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86" w:rsidRDefault="00561886" w:rsidP="00561886">
      <w:pPr>
        <w:jc w:val="both"/>
        <w:rPr>
          <w:sz w:val="24"/>
          <w:szCs w:val="24"/>
        </w:rPr>
      </w:pPr>
    </w:p>
    <w:p w:rsidR="00561886" w:rsidRDefault="00561886" w:rsidP="005618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Vállaj Község</w:t>
      </w:r>
    </w:p>
    <w:p w:rsidR="00561886" w:rsidRDefault="00561886" w:rsidP="005618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Képviselő-testületének</w:t>
      </w:r>
    </w:p>
    <w:p w:rsidR="00561886" w:rsidRDefault="00561886" w:rsidP="005618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13/2012.(XI.29.)</w:t>
      </w:r>
    </w:p>
    <w:p w:rsidR="00561886" w:rsidRDefault="00561886" w:rsidP="00561886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önkormányzati</w:t>
      </w:r>
      <w:proofErr w:type="gramEnd"/>
    </w:p>
    <w:p w:rsidR="00561886" w:rsidRDefault="00561886" w:rsidP="00561886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rendelete</w:t>
      </w:r>
      <w:proofErr w:type="gramEnd"/>
    </w:p>
    <w:p w:rsidR="00561886" w:rsidRPr="00861D02" w:rsidRDefault="00561886" w:rsidP="00561886">
      <w:pPr>
        <w:jc w:val="center"/>
        <w:rPr>
          <w:b/>
          <w:sz w:val="24"/>
          <w:szCs w:val="24"/>
        </w:rPr>
      </w:pPr>
    </w:p>
    <w:p w:rsidR="00561886" w:rsidRPr="00861D02" w:rsidRDefault="00561886" w:rsidP="00561886">
      <w:pPr>
        <w:rPr>
          <w:sz w:val="24"/>
          <w:szCs w:val="24"/>
        </w:rPr>
      </w:pPr>
      <w:r w:rsidRPr="00861D02">
        <w:rPr>
          <w:sz w:val="24"/>
          <w:szCs w:val="24"/>
        </w:rPr>
        <w:t xml:space="preserve">Vállaj Község </w:t>
      </w:r>
      <w:r w:rsidRPr="00861D02">
        <w:rPr>
          <w:color w:val="000000"/>
          <w:sz w:val="24"/>
          <w:szCs w:val="24"/>
        </w:rPr>
        <w:t>Önkormányzata önkormányzati</w:t>
      </w:r>
      <w:r w:rsidRPr="00861D02">
        <w:rPr>
          <w:color w:val="8DB3E2"/>
          <w:sz w:val="24"/>
          <w:szCs w:val="24"/>
        </w:rPr>
        <w:t xml:space="preserve"> </w:t>
      </w:r>
      <w:r w:rsidRPr="00861D02">
        <w:rPr>
          <w:sz w:val="24"/>
          <w:szCs w:val="24"/>
        </w:rPr>
        <w:t>vagyonáról</w:t>
      </w:r>
      <w:r>
        <w:rPr>
          <w:sz w:val="24"/>
          <w:szCs w:val="24"/>
        </w:rPr>
        <w:t>.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Vállaj Község </w:t>
      </w:r>
      <w:r w:rsidRPr="00861D02">
        <w:rPr>
          <w:color w:val="000000"/>
          <w:sz w:val="24"/>
          <w:szCs w:val="24"/>
        </w:rPr>
        <w:t>Önkormányzata</w:t>
      </w:r>
      <w:r w:rsidRPr="00861D02">
        <w:rPr>
          <w:color w:val="8DB3E2"/>
          <w:sz w:val="24"/>
          <w:szCs w:val="24"/>
        </w:rPr>
        <w:t xml:space="preserve"> </w:t>
      </w:r>
      <w:r w:rsidRPr="00861D02">
        <w:rPr>
          <w:sz w:val="24"/>
          <w:szCs w:val="24"/>
        </w:rPr>
        <w:t xml:space="preserve">Képviselő-testülete a nemzeti vagyonról szóló 2011. évi CXCVI. </w:t>
      </w:r>
      <w:r w:rsidRPr="00861D02">
        <w:rPr>
          <w:color w:val="000000"/>
          <w:sz w:val="24"/>
          <w:szCs w:val="24"/>
        </w:rPr>
        <w:t>törvény</w:t>
      </w:r>
      <w:r w:rsidRPr="00861D02">
        <w:rPr>
          <w:color w:val="8DB3E2"/>
          <w:sz w:val="24"/>
          <w:szCs w:val="24"/>
        </w:rPr>
        <w:t xml:space="preserve"> </w:t>
      </w:r>
      <w:r w:rsidRPr="00861D02">
        <w:rPr>
          <w:sz w:val="24"/>
          <w:szCs w:val="24"/>
        </w:rPr>
        <w:t>3 § (1) bekezdés 6. pontjában, 6. § (5) bekezdésében 6. § (6) bekezdésében, 11. § (16) bekezdésében, 13 § (1) bekezdésében, 18. § (1) bekezdésében; a Magyarország helyi önkormányzatairól szóló 2011. évi CLXXXIX. törvény 107. §</w:t>
      </w:r>
      <w:proofErr w:type="spellStart"/>
      <w:r w:rsidRPr="00861D02">
        <w:rPr>
          <w:sz w:val="24"/>
          <w:szCs w:val="24"/>
        </w:rPr>
        <w:t>-</w:t>
      </w:r>
      <w:r w:rsidRPr="00861D02">
        <w:rPr>
          <w:color w:val="000000"/>
          <w:sz w:val="24"/>
          <w:szCs w:val="24"/>
        </w:rPr>
        <w:t>á</w:t>
      </w:r>
      <w:r w:rsidRPr="00861D02">
        <w:rPr>
          <w:sz w:val="24"/>
          <w:szCs w:val="24"/>
        </w:rPr>
        <w:t>ban</w:t>
      </w:r>
      <w:proofErr w:type="spellEnd"/>
      <w:r w:rsidRPr="00861D02">
        <w:rPr>
          <w:sz w:val="24"/>
          <w:szCs w:val="24"/>
        </w:rPr>
        <w:t xml:space="preserve">, 109. § (4) bekezdésében </w:t>
      </w:r>
      <w:r w:rsidRPr="00861D02">
        <w:rPr>
          <w:color w:val="000000"/>
          <w:sz w:val="24"/>
          <w:szCs w:val="24"/>
        </w:rPr>
        <w:t xml:space="preserve">kapott </w:t>
      </w:r>
      <w:r w:rsidRPr="00861D02">
        <w:rPr>
          <w:sz w:val="24"/>
          <w:szCs w:val="24"/>
        </w:rPr>
        <w:t>felhatalmazás alapján a helyi önkormányzatokról szóló 1990. évi LXV. törvény 8. § (1) bekezdésében meghatározott feladatkörében eljárva a következőket rendeli el:</w:t>
      </w:r>
    </w:p>
    <w:p w:rsidR="00561886" w:rsidRPr="00861D02" w:rsidRDefault="00561886" w:rsidP="00561886">
      <w:pPr>
        <w:jc w:val="both"/>
        <w:rPr>
          <w:color w:val="8DB3E2"/>
          <w:sz w:val="24"/>
          <w:szCs w:val="24"/>
        </w:rPr>
      </w:pPr>
    </w:p>
    <w:p w:rsidR="00561886" w:rsidRPr="00861D02" w:rsidRDefault="00561886" w:rsidP="00561886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 w:rsidRPr="00861D02">
        <w:rPr>
          <w:b/>
          <w:sz w:val="24"/>
          <w:szCs w:val="24"/>
        </w:rPr>
        <w:t>Általános rendelkezések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autoSpaceDE w:val="0"/>
        <w:autoSpaceDN w:val="0"/>
        <w:adjustRightInd w:val="0"/>
        <w:jc w:val="center"/>
        <w:rPr>
          <w:rFonts w:eastAsia="Calibri"/>
          <w:bCs/>
          <w:iCs/>
          <w:sz w:val="24"/>
          <w:szCs w:val="24"/>
        </w:rPr>
      </w:pPr>
      <w:r w:rsidRPr="00861D02">
        <w:rPr>
          <w:rFonts w:eastAsia="Calibri"/>
          <w:bCs/>
          <w:iCs/>
          <w:sz w:val="24"/>
          <w:szCs w:val="24"/>
        </w:rPr>
        <w:t>1. §</w:t>
      </w:r>
    </w:p>
    <w:p w:rsidR="00561886" w:rsidRPr="00861D02" w:rsidRDefault="00561886" w:rsidP="00561886">
      <w:pPr>
        <w:rPr>
          <w:strike/>
          <w:sz w:val="24"/>
          <w:szCs w:val="24"/>
        </w:rPr>
      </w:pPr>
    </w:p>
    <w:p w:rsidR="00561886" w:rsidRPr="00861D02" w:rsidRDefault="00561886" w:rsidP="00561886">
      <w:pPr>
        <w:ind w:left="284" w:hanging="284"/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(1) A rendelet hatálya alá tartozó vagyon működtetésének feladatát – ha jogszabály, vagy a képviselő-testület döntése alapján kötött szerződés másként nem rendelkezik – a polgármesteri hivatal látja el. 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ind w:left="284" w:hanging="284"/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(2) A (1) bekezdés szerinti feladatellátás során a hasznok szedéséből származó bevételek az önkormányzatot illetik meg. 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2. §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A Képviselő-testület az alább felsorolt tulajdonosi jogok és kötelezettségek tulajdonosi </w:t>
      </w:r>
    </w:p>
    <w:p w:rsidR="00561886" w:rsidRPr="00861D02" w:rsidRDefault="00561886" w:rsidP="00561886">
      <w:pPr>
        <w:ind w:left="426" w:hanging="426"/>
        <w:jc w:val="both"/>
        <w:rPr>
          <w:color w:val="000000"/>
          <w:sz w:val="24"/>
          <w:szCs w:val="24"/>
        </w:rPr>
      </w:pPr>
      <w:proofErr w:type="gramStart"/>
      <w:r w:rsidRPr="00861D02">
        <w:rPr>
          <w:sz w:val="24"/>
          <w:szCs w:val="24"/>
        </w:rPr>
        <w:lastRenderedPageBreak/>
        <w:t>jog</w:t>
      </w:r>
      <w:proofErr w:type="gramEnd"/>
      <w:r w:rsidRPr="00861D02">
        <w:rPr>
          <w:sz w:val="24"/>
          <w:szCs w:val="24"/>
        </w:rPr>
        <w:t xml:space="preserve"> gyakorlására </w:t>
      </w:r>
      <w:r>
        <w:rPr>
          <w:sz w:val="24"/>
          <w:szCs w:val="24"/>
        </w:rPr>
        <w:t>Vállaj K</w:t>
      </w:r>
      <w:r w:rsidRPr="00861D02">
        <w:rPr>
          <w:color w:val="000000"/>
          <w:sz w:val="24"/>
          <w:szCs w:val="24"/>
        </w:rPr>
        <w:t xml:space="preserve">özség Önkormányzata Polgármesterét ( a továbbiakban: </w:t>
      </w:r>
    </w:p>
    <w:p w:rsidR="00561886" w:rsidRPr="00861D02" w:rsidRDefault="00561886" w:rsidP="00561886">
      <w:pPr>
        <w:ind w:left="426" w:hanging="426"/>
        <w:jc w:val="both"/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>Polgármester) hatalmazza fel: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</w:p>
    <w:p w:rsidR="00561886" w:rsidRPr="00861D02" w:rsidRDefault="00561886" w:rsidP="0056188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861D02">
        <w:rPr>
          <w:sz w:val="24"/>
          <w:szCs w:val="24"/>
        </w:rPr>
        <w:t>a Képviselő-testület által szövegszerűen elfogadott szerződések aláírása;</w:t>
      </w:r>
    </w:p>
    <w:p w:rsidR="00561886" w:rsidRPr="00861D02" w:rsidRDefault="00561886" w:rsidP="0056188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861D02">
        <w:rPr>
          <w:sz w:val="24"/>
          <w:szCs w:val="24"/>
        </w:rPr>
        <w:t>a Képviselő-testület szerződéskötésről szóló döntése alapján, amennyiben a testület a szerződést nem szövegszerűen fogadta el, az önkormányzati határozat keretei között a szerződés szövegének megállapítása, elfogadása, a szerződés aláírása;</w:t>
      </w:r>
    </w:p>
    <w:p w:rsidR="00561886" w:rsidRPr="00861D02" w:rsidRDefault="00561886" w:rsidP="0056188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861D02">
        <w:rPr>
          <w:sz w:val="24"/>
          <w:szCs w:val="24"/>
        </w:rPr>
        <w:t>az önkormányzat vagyonának, továbbá jogos érdekeinek védelme céljából szerződés felbontására, vagy megszüntetésére irányuló jognyilatkozatok megtétele, az önkormányzat igényeinek érvényesítését célzó jognyilatkozatok kiadása;</w:t>
      </w:r>
    </w:p>
    <w:p w:rsidR="00561886" w:rsidRPr="00861D02" w:rsidRDefault="00561886" w:rsidP="0056188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861D02">
        <w:rPr>
          <w:sz w:val="24"/>
          <w:szCs w:val="24"/>
        </w:rPr>
        <w:t>az önkormányzati igények érvényesítése, az önkormányzat jogvédelme érdekében közigazgatási, peres, vagy nem peres eljárás megindítása;</w:t>
      </w:r>
    </w:p>
    <w:p w:rsidR="00561886" w:rsidRPr="00861D02" w:rsidRDefault="00561886" w:rsidP="0056188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861D02">
        <w:rPr>
          <w:sz w:val="24"/>
          <w:szCs w:val="24"/>
        </w:rPr>
        <w:t>telekalakítási eljáráshoz, valamint közút, közterület, területének településrendezési terv végrehajtása során történő rendezése miatt szükségessé váló adásvételi és csereszerződések megkötése nettó 100.000,- Ft meg nem haladó értékre;</w:t>
      </w:r>
    </w:p>
    <w:p w:rsidR="00561886" w:rsidRPr="00861D02" w:rsidRDefault="00561886" w:rsidP="0056188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861D02">
        <w:rPr>
          <w:sz w:val="24"/>
          <w:szCs w:val="24"/>
        </w:rPr>
        <w:t>településrendezési tervben közút, vagy egyéb közterület rendeltetésű ingatlan tulajdonjogának ellenérték nélküli megszerzését tartalmazó szerződések megkötése;</w:t>
      </w:r>
    </w:p>
    <w:p w:rsidR="00561886" w:rsidRPr="00861D02" w:rsidRDefault="00561886" w:rsidP="0056188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861D02">
        <w:rPr>
          <w:sz w:val="24"/>
          <w:szCs w:val="24"/>
        </w:rPr>
        <w:t>közművezetékek elhelyezése céljára vezetékjogot, szolgalmi jogot, vagy közérdekű használati jogot biztosító szerződések megkötése, feltéve, hogy e jogok biztosítása nem eredményez változást, vagy korlátozást, az érintett ingatlanok településrendezési terv szerinti felhasználhatóságában;</w:t>
      </w:r>
    </w:p>
    <w:p w:rsidR="00561886" w:rsidRPr="00861D02" w:rsidRDefault="00561886" w:rsidP="0056188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az önkormányzat, mint jogosult javára vezeték, szolgalmi és használati jogot biztosító szerződések megkötése nettó 100.000,- Ft értékhatárig. </w:t>
      </w:r>
    </w:p>
    <w:p w:rsidR="00561886" w:rsidRPr="00861D02" w:rsidRDefault="00561886" w:rsidP="0056188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861D02">
        <w:rPr>
          <w:sz w:val="24"/>
          <w:szCs w:val="24"/>
        </w:rPr>
        <w:t>szerződéskötés a nem beépíthető, önállóan gazdaságos módon nem használható földrészletek hasznosítására;</w:t>
      </w:r>
    </w:p>
    <w:p w:rsidR="00561886" w:rsidRPr="00861D02" w:rsidRDefault="00561886" w:rsidP="00561886">
      <w:pPr>
        <w:pStyle w:val="Listaszerbekezds"/>
        <w:numPr>
          <w:ilvl w:val="0"/>
          <w:numId w:val="1"/>
        </w:numPr>
        <w:jc w:val="both"/>
        <w:rPr>
          <w:sz w:val="24"/>
          <w:szCs w:val="24"/>
        </w:rPr>
      </w:pPr>
      <w:r w:rsidRPr="00861D02">
        <w:rPr>
          <w:sz w:val="24"/>
          <w:szCs w:val="24"/>
        </w:rPr>
        <w:t>a 100.000,- Ft összeghatárt nem meghaladó, polgári jogi jogviszonyból származó követelés elengedésére, az egy év időtartamon belüli részletfizetés, vagy fizetési halasztás engedélyezésére és ehhez kapcsolódóan a kamat, illetve költség címén fennálló követelések elengedésére;</w:t>
      </w:r>
    </w:p>
    <w:p w:rsidR="00561886" w:rsidRPr="00861D02" w:rsidRDefault="00561886" w:rsidP="00561886">
      <w:pPr>
        <w:ind w:left="426" w:hanging="426"/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3. §</w:t>
      </w:r>
    </w:p>
    <w:p w:rsidR="00561886" w:rsidRPr="00861D02" w:rsidRDefault="00561886" w:rsidP="00561886">
      <w:pPr>
        <w:ind w:left="426" w:hanging="426"/>
        <w:jc w:val="center"/>
        <w:rPr>
          <w:sz w:val="24"/>
          <w:szCs w:val="24"/>
        </w:rPr>
      </w:pPr>
    </w:p>
    <w:p w:rsidR="00561886" w:rsidRDefault="00561886" w:rsidP="00561886">
      <w:pPr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A Polgármester a költségvetés féléves és éves beszámolójának tárgyalásakor beszámol a Képviselő-testületnek 2. § szerinti felhatalmazáson alapuló tevékenységéről. </w:t>
      </w:r>
    </w:p>
    <w:p w:rsidR="00561886" w:rsidRDefault="00561886" w:rsidP="00561886">
      <w:pPr>
        <w:jc w:val="both"/>
        <w:rPr>
          <w:sz w:val="24"/>
          <w:szCs w:val="24"/>
        </w:rPr>
      </w:pPr>
    </w:p>
    <w:p w:rsidR="00561886" w:rsidRPr="00861D02" w:rsidRDefault="00561886" w:rsidP="00561886">
      <w:pPr>
        <w:jc w:val="both"/>
        <w:rPr>
          <w:sz w:val="24"/>
          <w:szCs w:val="24"/>
        </w:rPr>
      </w:pPr>
    </w:p>
    <w:p w:rsidR="00561886" w:rsidRPr="00861D02" w:rsidRDefault="00561886" w:rsidP="00561886">
      <w:pPr>
        <w:jc w:val="center"/>
        <w:rPr>
          <w:sz w:val="24"/>
          <w:szCs w:val="24"/>
        </w:rPr>
      </w:pPr>
    </w:p>
    <w:p w:rsidR="00561886" w:rsidRPr="00861D02" w:rsidRDefault="00561886" w:rsidP="00561886">
      <w:pPr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4. §</w:t>
      </w:r>
    </w:p>
    <w:p w:rsidR="00561886" w:rsidRPr="00861D02" w:rsidRDefault="00561886" w:rsidP="00561886">
      <w:pPr>
        <w:jc w:val="center"/>
        <w:rPr>
          <w:sz w:val="24"/>
          <w:szCs w:val="24"/>
        </w:rPr>
      </w:pPr>
    </w:p>
    <w:p w:rsidR="00561886" w:rsidRDefault="00561886" w:rsidP="00561886">
      <w:pPr>
        <w:jc w:val="both"/>
        <w:rPr>
          <w:sz w:val="24"/>
          <w:szCs w:val="24"/>
        </w:rPr>
      </w:pPr>
      <w:r w:rsidRPr="00861D02">
        <w:rPr>
          <w:sz w:val="24"/>
          <w:szCs w:val="24"/>
        </w:rPr>
        <w:lastRenderedPageBreak/>
        <w:t>A rendelet hatálya alá tartozó vagyonra vonatkozó döntési javaslatot a pénzügyi bizottság véleményének előzetes kikérése mellett a Polgármester terjeszti a Képviselő-testület elé.</w:t>
      </w:r>
    </w:p>
    <w:p w:rsidR="00561886" w:rsidRPr="00861D02" w:rsidRDefault="00561886" w:rsidP="00561886">
      <w:pPr>
        <w:jc w:val="both"/>
        <w:rPr>
          <w:sz w:val="24"/>
          <w:szCs w:val="24"/>
        </w:rPr>
      </w:pPr>
    </w:p>
    <w:p w:rsidR="00561886" w:rsidRPr="00861D02" w:rsidRDefault="00561886" w:rsidP="00561886">
      <w:pPr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 </w:t>
      </w:r>
    </w:p>
    <w:p w:rsidR="00561886" w:rsidRPr="00861D02" w:rsidRDefault="00561886" w:rsidP="00561886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 w:rsidRPr="00861D02">
        <w:rPr>
          <w:b/>
          <w:sz w:val="24"/>
          <w:szCs w:val="24"/>
        </w:rPr>
        <w:t>A törzsvagyonra vonatkozó rendelkezések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5. §</w:t>
      </w:r>
    </w:p>
    <w:p w:rsidR="00561886" w:rsidRPr="00861D02" w:rsidRDefault="00561886" w:rsidP="00561886">
      <w:pPr>
        <w:ind w:left="426" w:hanging="426"/>
        <w:jc w:val="center"/>
        <w:rPr>
          <w:sz w:val="24"/>
          <w:szCs w:val="24"/>
        </w:rPr>
      </w:pPr>
    </w:p>
    <w:p w:rsidR="00561886" w:rsidRPr="00861D02" w:rsidRDefault="00561886" w:rsidP="00561886">
      <w:pPr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Az önkormányzat forgalomképtelen törzsvagyona körébe tartoznak és nemzetgazdasági szempontból kiemelt jelentőségű nemzeti vagyonnak minősülnek az 1. mellékletében felsorolt vagyonelemek. </w:t>
      </w:r>
    </w:p>
    <w:p w:rsidR="00561886" w:rsidRPr="00861D02" w:rsidRDefault="00561886" w:rsidP="00561886">
      <w:pPr>
        <w:jc w:val="both"/>
        <w:rPr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6. §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both"/>
        <w:rPr>
          <w:color w:val="8DB3E2"/>
          <w:sz w:val="24"/>
          <w:szCs w:val="24"/>
        </w:rPr>
      </w:pPr>
      <w:r w:rsidRPr="00861D02">
        <w:rPr>
          <w:sz w:val="24"/>
          <w:szCs w:val="24"/>
        </w:rPr>
        <w:t xml:space="preserve">(1) </w:t>
      </w:r>
      <w:r w:rsidRPr="00861D02">
        <w:rPr>
          <w:color w:val="000000"/>
          <w:sz w:val="24"/>
          <w:szCs w:val="24"/>
        </w:rPr>
        <w:t>A Képviselő-testület a nemzeti vagyonról szóló törvényben meghatározott körön kívül korlátozottan forgalomképesnek minősíti a 2. mellékletében felsorolt vagyonelemeket</w:t>
      </w:r>
      <w:r w:rsidRPr="00861D02">
        <w:rPr>
          <w:color w:val="8DB3E2"/>
          <w:sz w:val="24"/>
          <w:szCs w:val="24"/>
        </w:rPr>
        <w:t>.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  <w:r w:rsidRPr="00861D02">
        <w:rPr>
          <w:sz w:val="24"/>
          <w:szCs w:val="24"/>
        </w:rPr>
        <w:t>(2) A korlátozottan forgalomképes vagyonelemek hasznosítása rendeltetésük sérelmét nem eredményezheti, elidegenítésükre e rendelet keretei között akkor van lehetőség, ha a vagyonelem a közfeladat ellátásához feleslegessé válik, vagy megszűnik a közfeladat ellátásának kötelezettsége, amelyre tekintettel jogszabály, vagy a tulajdonosi joggyakorló a vagyonelem korlátozott forgalomképességét megállapította.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(3) A (2) bekezdésben foglalt tényállás megállapítása a Képviselő-testület kizárólagos hatáskörébe tartozik. </w:t>
      </w:r>
    </w:p>
    <w:p w:rsidR="00561886" w:rsidRPr="00861D02" w:rsidRDefault="00561886" w:rsidP="00561886">
      <w:pPr>
        <w:jc w:val="both"/>
        <w:rPr>
          <w:sz w:val="24"/>
          <w:szCs w:val="24"/>
        </w:rPr>
      </w:pPr>
    </w:p>
    <w:p w:rsidR="00561886" w:rsidRPr="00861D02" w:rsidRDefault="00561886" w:rsidP="00561886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 w:rsidRPr="00861D02">
        <w:rPr>
          <w:b/>
          <w:sz w:val="24"/>
          <w:szCs w:val="24"/>
        </w:rPr>
        <w:t xml:space="preserve">A vagyonkezelés szabályai </w:t>
      </w:r>
    </w:p>
    <w:p w:rsidR="00561886" w:rsidRPr="00861D02" w:rsidRDefault="00561886" w:rsidP="00561886">
      <w:pPr>
        <w:jc w:val="center"/>
        <w:rPr>
          <w:sz w:val="24"/>
          <w:szCs w:val="24"/>
        </w:rPr>
      </w:pPr>
    </w:p>
    <w:p w:rsidR="00561886" w:rsidRPr="00861D02" w:rsidRDefault="00561886" w:rsidP="00561886">
      <w:pPr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7. §</w:t>
      </w:r>
    </w:p>
    <w:p w:rsidR="00561886" w:rsidRPr="00861D02" w:rsidRDefault="00561886" w:rsidP="00561886">
      <w:pPr>
        <w:jc w:val="center"/>
        <w:rPr>
          <w:sz w:val="24"/>
          <w:szCs w:val="24"/>
        </w:rPr>
      </w:pPr>
    </w:p>
    <w:p w:rsidR="00561886" w:rsidRPr="00861D02" w:rsidRDefault="00561886" w:rsidP="00561886">
      <w:pPr>
        <w:jc w:val="both"/>
        <w:rPr>
          <w:sz w:val="24"/>
          <w:szCs w:val="24"/>
        </w:rPr>
      </w:pPr>
      <w:r w:rsidRPr="00861D02">
        <w:rPr>
          <w:sz w:val="24"/>
          <w:szCs w:val="24"/>
        </w:rPr>
        <w:lastRenderedPageBreak/>
        <w:t xml:space="preserve">A 3. melléklet tartalmazza azokat a vagyonelemeket, amelyekre önkormányzati közfeladat ellátásához kapcsolódóan vagyonkezelői jogot létesíthet az önkormányzat.  </w:t>
      </w:r>
    </w:p>
    <w:p w:rsidR="00561886" w:rsidRPr="00861D02" w:rsidRDefault="00561886" w:rsidP="00561886">
      <w:pPr>
        <w:jc w:val="both"/>
        <w:rPr>
          <w:sz w:val="24"/>
          <w:szCs w:val="24"/>
        </w:rPr>
      </w:pPr>
    </w:p>
    <w:p w:rsidR="00561886" w:rsidRPr="00861D02" w:rsidRDefault="00561886" w:rsidP="00561886">
      <w:pPr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8. §</w:t>
      </w:r>
    </w:p>
    <w:p w:rsidR="00561886" w:rsidRPr="00861D02" w:rsidRDefault="00561886" w:rsidP="00561886">
      <w:pPr>
        <w:jc w:val="center"/>
        <w:rPr>
          <w:sz w:val="24"/>
          <w:szCs w:val="24"/>
        </w:rPr>
      </w:pPr>
    </w:p>
    <w:p w:rsidR="00561886" w:rsidRPr="00861D02" w:rsidRDefault="00561886" w:rsidP="00561886">
      <w:pPr>
        <w:ind w:left="284" w:hanging="284"/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(1) A vagyonkezelői jog </w:t>
      </w:r>
      <w:proofErr w:type="gramStart"/>
      <w:r w:rsidRPr="00861D02">
        <w:rPr>
          <w:sz w:val="24"/>
          <w:szCs w:val="24"/>
        </w:rPr>
        <w:t>létesítéséért  a</w:t>
      </w:r>
      <w:proofErr w:type="gramEnd"/>
      <w:r w:rsidRPr="00861D02">
        <w:rPr>
          <w:sz w:val="24"/>
          <w:szCs w:val="24"/>
        </w:rPr>
        <w:t xml:space="preserve"> vagyonkezelők kötelesek a vagyonkezelői szerződés időtartama alatt évente ellenértéket fizetni, melynek mértéke a tárgyévi költségvetés, vagy üzleti terv szerinti, a közfeladat ellátásával kapcsolatos önkormányzati támogatás nélkül számított saját bevételének, a szerződésben meghatározott %-a. 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ind w:left="284" w:hanging="284"/>
        <w:jc w:val="both"/>
        <w:rPr>
          <w:color w:val="000000"/>
          <w:sz w:val="24"/>
          <w:szCs w:val="24"/>
        </w:rPr>
      </w:pPr>
      <w:r w:rsidRPr="00861D02">
        <w:rPr>
          <w:sz w:val="24"/>
          <w:szCs w:val="24"/>
        </w:rPr>
        <w:t xml:space="preserve">(2) A vagyonkezelői jog ingyenes átengedésére </w:t>
      </w:r>
      <w:r w:rsidRPr="00861D02">
        <w:rPr>
          <w:color w:val="000000"/>
          <w:sz w:val="24"/>
          <w:szCs w:val="24"/>
        </w:rPr>
        <w:t>abban az esetben kerülhet sor, ha a vagyonkezelő költségvetési szerv vagy önkormányzati társulás.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9. §</w:t>
      </w:r>
    </w:p>
    <w:p w:rsidR="00561886" w:rsidRPr="00861D02" w:rsidRDefault="00561886" w:rsidP="00561886">
      <w:pPr>
        <w:jc w:val="center"/>
        <w:rPr>
          <w:sz w:val="24"/>
          <w:szCs w:val="24"/>
        </w:rPr>
      </w:pPr>
    </w:p>
    <w:p w:rsidR="00561886" w:rsidRPr="00861D02" w:rsidRDefault="00561886" w:rsidP="00561886">
      <w:pPr>
        <w:ind w:left="284" w:hanging="284"/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(1) A vagyonkezelők kötelesek az önkormányzat törzsvagyona körébe tartozó ingatlanok állagmegőrzéséről, felújításáról, korszerűsítéséről folyamatosan gondoskodni, e feladata kapcsán a Képviselő-testület éves költségvetésében dönt a tárgyévi feladatokról, és azok megvalósításának forrásairól. 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ind w:left="284" w:hanging="284"/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(2) Az (1) bekezdésben foglalt rendelkezés alkalmazása során a feladatok tervezéséhez meg kell kérni a vagyonkezelő szervezetek vezetőinek véleményét, melyek figyelembevételével a vagyon állagmegóvását, felújítását, illetve korszerűsítését célzó éves feladattervet kell meghatározni. </w:t>
      </w:r>
    </w:p>
    <w:p w:rsidR="00561886" w:rsidRPr="00861D02" w:rsidRDefault="00561886" w:rsidP="00561886">
      <w:pPr>
        <w:ind w:left="284" w:hanging="284"/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10. §</w:t>
      </w:r>
    </w:p>
    <w:p w:rsidR="00561886" w:rsidRPr="00861D02" w:rsidRDefault="00561886" w:rsidP="00561886">
      <w:pPr>
        <w:ind w:left="284" w:hanging="284"/>
        <w:jc w:val="center"/>
        <w:rPr>
          <w:sz w:val="24"/>
          <w:szCs w:val="24"/>
        </w:rPr>
      </w:pPr>
    </w:p>
    <w:p w:rsidR="00561886" w:rsidRPr="00861D02" w:rsidRDefault="00561886" w:rsidP="00561886">
      <w:pPr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 (1) A vagyonkezelés ellenőrzésének keretében a vagyonkezelő köteles évközi beszámolásra, adatszolgáltatásra, adatszolgáltatási kötelezettsége az önkormányzat jogszabályokban előírt beszámolási, adatszolgáltatási kötelezettségéhez kapcsolódik. </w:t>
      </w:r>
    </w:p>
    <w:p w:rsidR="00561886" w:rsidRPr="00861D02" w:rsidRDefault="00561886" w:rsidP="00561886">
      <w:pPr>
        <w:jc w:val="both"/>
        <w:rPr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  <w:r w:rsidRPr="00861D02">
        <w:rPr>
          <w:sz w:val="24"/>
          <w:szCs w:val="24"/>
        </w:rPr>
        <w:lastRenderedPageBreak/>
        <w:t xml:space="preserve">(2) A vagyonkezelő tulajdonosi ellenőrzése a Képviselő-testület által elfogadott éves ellenőrzési terv szerint, vagy esetileg elrendelt ellenőrzéssel valósul meg. </w:t>
      </w:r>
    </w:p>
    <w:p w:rsidR="00561886" w:rsidRPr="00861D02" w:rsidRDefault="00561886" w:rsidP="00561886">
      <w:pPr>
        <w:pStyle w:val="Listaszerbekezds"/>
        <w:rPr>
          <w:b/>
          <w:sz w:val="24"/>
          <w:szCs w:val="24"/>
        </w:rPr>
      </w:pPr>
    </w:p>
    <w:p w:rsidR="00561886" w:rsidRPr="00861D02" w:rsidRDefault="00561886" w:rsidP="00561886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 w:rsidRPr="00861D02">
        <w:rPr>
          <w:b/>
          <w:sz w:val="24"/>
          <w:szCs w:val="24"/>
        </w:rPr>
        <w:t>A hasznosítás szabályai</w:t>
      </w:r>
    </w:p>
    <w:p w:rsidR="00561886" w:rsidRPr="00861D02" w:rsidRDefault="00561886" w:rsidP="00561886">
      <w:pPr>
        <w:jc w:val="center"/>
        <w:rPr>
          <w:sz w:val="24"/>
          <w:szCs w:val="24"/>
        </w:rPr>
      </w:pPr>
    </w:p>
    <w:p w:rsidR="00561886" w:rsidRPr="00861D02" w:rsidRDefault="00561886" w:rsidP="00561886">
      <w:pPr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11. §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ind w:left="284" w:hanging="284"/>
        <w:jc w:val="both"/>
        <w:rPr>
          <w:color w:val="8DB3E2"/>
          <w:sz w:val="24"/>
          <w:szCs w:val="24"/>
        </w:rPr>
      </w:pPr>
      <w:r w:rsidRPr="00861D02">
        <w:rPr>
          <w:sz w:val="24"/>
          <w:szCs w:val="24"/>
        </w:rPr>
        <w:t xml:space="preserve">(1) A nettó 5.000.000,- Ft értékhatárt meghaladó vagyonelemet, csak versenyeztetés útján, az összességében legelőnyösebb ajánlatot tevő részére, a szolgáltatás és ellenszolgáltatás értékarányosságával lehet hasznosítani. 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ind w:left="284" w:hanging="284"/>
        <w:rPr>
          <w:sz w:val="24"/>
          <w:szCs w:val="24"/>
        </w:rPr>
      </w:pPr>
      <w:r w:rsidRPr="00861D02">
        <w:rPr>
          <w:sz w:val="24"/>
          <w:szCs w:val="24"/>
        </w:rPr>
        <w:t>(2) A rendelet hatálya alá tartozó vagyonelemeket a képviselő-testület határozattal jelöli ki hasznosításra, az alábbi tartalommal:</w:t>
      </w:r>
    </w:p>
    <w:p w:rsidR="00561886" w:rsidRPr="00861D02" w:rsidRDefault="00561886" w:rsidP="00561886">
      <w:pPr>
        <w:pStyle w:val="Listaszerbekezds"/>
        <w:ind w:left="0"/>
        <w:rPr>
          <w:color w:val="76923C"/>
          <w:sz w:val="24"/>
          <w:szCs w:val="24"/>
        </w:rPr>
      </w:pPr>
    </w:p>
    <w:p w:rsidR="00561886" w:rsidRPr="00861D02" w:rsidRDefault="00561886" w:rsidP="00561886">
      <w:pPr>
        <w:pStyle w:val="Listaszerbekezds"/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 xml:space="preserve">a)  vagyonelem megnevezése, ingatlan esetén helyrajzi számának megjelölése, </w:t>
      </w:r>
    </w:p>
    <w:p w:rsidR="00561886" w:rsidRPr="00861D02" w:rsidRDefault="00561886" w:rsidP="00561886">
      <w:pPr>
        <w:pStyle w:val="Listaszerbekezds"/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 xml:space="preserve">b)  forgalmi értékének megjelölése, </w:t>
      </w:r>
    </w:p>
    <w:p w:rsidR="00561886" w:rsidRPr="00861D02" w:rsidRDefault="00561886" w:rsidP="00561886">
      <w:pPr>
        <w:pStyle w:val="Listaszerbekezds"/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 xml:space="preserve">c)  hasznosítás módja, </w:t>
      </w:r>
    </w:p>
    <w:p w:rsidR="00561886" w:rsidRPr="00861D02" w:rsidRDefault="00561886" w:rsidP="00561886">
      <w:pPr>
        <w:pStyle w:val="Listaszerbekezds"/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 xml:space="preserve">d)  a pályázati feltételek meghatározása. </w:t>
      </w:r>
    </w:p>
    <w:p w:rsidR="00561886" w:rsidRPr="00861D02" w:rsidRDefault="00561886" w:rsidP="00561886">
      <w:pPr>
        <w:rPr>
          <w:color w:val="000000"/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(3) Az (1) bekezdésben foglalt értékhatárt nem meghaladó vagyonelem hasznosítási lehetőséget nyilvánosan közzé kell tenni. </w:t>
      </w:r>
    </w:p>
    <w:p w:rsidR="00561886" w:rsidRPr="00861D02" w:rsidRDefault="00561886" w:rsidP="00561886">
      <w:pPr>
        <w:pStyle w:val="Listaszerbekezds"/>
        <w:ind w:left="3192"/>
        <w:rPr>
          <w:b/>
          <w:sz w:val="24"/>
          <w:szCs w:val="24"/>
        </w:rPr>
      </w:pPr>
    </w:p>
    <w:p w:rsidR="00561886" w:rsidRPr="00861D02" w:rsidRDefault="00561886" w:rsidP="00561886">
      <w:pPr>
        <w:pStyle w:val="Listaszerbekezds"/>
        <w:numPr>
          <w:ilvl w:val="0"/>
          <w:numId w:val="3"/>
        </w:numPr>
        <w:rPr>
          <w:b/>
          <w:sz w:val="24"/>
          <w:szCs w:val="24"/>
        </w:rPr>
      </w:pPr>
      <w:r w:rsidRPr="00861D02">
        <w:rPr>
          <w:b/>
          <w:sz w:val="24"/>
          <w:szCs w:val="24"/>
        </w:rPr>
        <w:t>A vagyon átruházásának szabályai</w:t>
      </w:r>
    </w:p>
    <w:p w:rsidR="00561886" w:rsidRPr="00861D02" w:rsidRDefault="00561886" w:rsidP="00561886">
      <w:pPr>
        <w:jc w:val="center"/>
        <w:rPr>
          <w:b/>
          <w:sz w:val="24"/>
          <w:szCs w:val="24"/>
        </w:rPr>
      </w:pPr>
    </w:p>
    <w:p w:rsidR="00561886" w:rsidRPr="00861D02" w:rsidRDefault="00561886" w:rsidP="00561886">
      <w:pPr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12. §</w:t>
      </w:r>
    </w:p>
    <w:p w:rsidR="00561886" w:rsidRPr="00861D02" w:rsidRDefault="00561886" w:rsidP="00561886">
      <w:pPr>
        <w:jc w:val="center"/>
        <w:rPr>
          <w:color w:val="000000"/>
          <w:sz w:val="24"/>
          <w:szCs w:val="24"/>
        </w:rPr>
      </w:pPr>
    </w:p>
    <w:p w:rsidR="00561886" w:rsidRPr="00861D02" w:rsidRDefault="00561886" w:rsidP="00561886">
      <w:pPr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>A rendelet hatálya alá tartozó vagyonelemeket a Képviselő-testület határozattal jelöli ki értékesítésre, vagy cserére, az alábbi tartalommal:</w:t>
      </w:r>
    </w:p>
    <w:p w:rsidR="00561886" w:rsidRPr="00861D02" w:rsidRDefault="00561886" w:rsidP="00561886">
      <w:pPr>
        <w:pStyle w:val="Listaszerbekezds"/>
        <w:ind w:left="360"/>
        <w:rPr>
          <w:color w:val="000000"/>
          <w:sz w:val="24"/>
          <w:szCs w:val="24"/>
        </w:rPr>
      </w:pPr>
    </w:p>
    <w:p w:rsidR="00561886" w:rsidRPr="00861D02" w:rsidRDefault="00561886" w:rsidP="00561886">
      <w:pPr>
        <w:pStyle w:val="Listaszerbekezds"/>
        <w:numPr>
          <w:ilvl w:val="0"/>
          <w:numId w:val="4"/>
        </w:numPr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>vagyonelem megnevezése, ingatlan esetén helyrajzi számának megjelölése,</w:t>
      </w:r>
    </w:p>
    <w:p w:rsidR="00561886" w:rsidRPr="00861D02" w:rsidRDefault="00561886" w:rsidP="00561886">
      <w:pPr>
        <w:pStyle w:val="Listaszerbekezds"/>
        <w:numPr>
          <w:ilvl w:val="0"/>
          <w:numId w:val="4"/>
        </w:numPr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>forgalmi értékének megjelölése,</w:t>
      </w:r>
    </w:p>
    <w:p w:rsidR="00561886" w:rsidRPr="00861D02" w:rsidRDefault="00561886" w:rsidP="00561886">
      <w:pPr>
        <w:numPr>
          <w:ilvl w:val="0"/>
          <w:numId w:val="4"/>
        </w:numPr>
        <w:spacing w:after="0" w:line="240" w:lineRule="auto"/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>átruházás módja,</w:t>
      </w:r>
    </w:p>
    <w:p w:rsidR="00561886" w:rsidRPr="00861D02" w:rsidRDefault="00561886" w:rsidP="00561886">
      <w:pPr>
        <w:numPr>
          <w:ilvl w:val="0"/>
          <w:numId w:val="4"/>
        </w:numPr>
        <w:spacing w:after="0" w:line="240" w:lineRule="auto"/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>pályázat esetén a pályázati feltételek meghatározása,</w:t>
      </w:r>
    </w:p>
    <w:p w:rsidR="00561886" w:rsidRPr="00861D02" w:rsidRDefault="00561886" w:rsidP="00561886">
      <w:pPr>
        <w:numPr>
          <w:ilvl w:val="0"/>
          <w:numId w:val="4"/>
        </w:numPr>
        <w:spacing w:after="0" w:line="240" w:lineRule="auto"/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>árverés esetén, az árverésre bocsátás szándékának kinyilvánítása,</w:t>
      </w:r>
    </w:p>
    <w:p w:rsidR="00561886" w:rsidRPr="00861D02" w:rsidRDefault="00561886" w:rsidP="00561886">
      <w:pPr>
        <w:numPr>
          <w:ilvl w:val="0"/>
          <w:numId w:val="4"/>
        </w:numPr>
        <w:spacing w:after="0" w:line="240" w:lineRule="auto"/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>csere esetén, a csere célja, csere ügylet keretében átruházandó és megszerzendő vagyontárgyak megjelölése, forgalmi értéke.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13. §</w:t>
      </w:r>
    </w:p>
    <w:p w:rsidR="00561886" w:rsidRPr="00861D02" w:rsidRDefault="00561886" w:rsidP="00561886">
      <w:pPr>
        <w:jc w:val="center"/>
        <w:rPr>
          <w:sz w:val="24"/>
          <w:szCs w:val="24"/>
        </w:rPr>
      </w:pPr>
    </w:p>
    <w:p w:rsidR="00561886" w:rsidRPr="00B42CC4" w:rsidRDefault="00561886" w:rsidP="00561886">
      <w:pPr>
        <w:ind w:left="284" w:hanging="284"/>
        <w:jc w:val="both"/>
        <w:rPr>
          <w:color w:val="8DB3E2"/>
          <w:sz w:val="24"/>
          <w:szCs w:val="24"/>
        </w:rPr>
      </w:pPr>
      <w:r w:rsidRPr="00861D02">
        <w:rPr>
          <w:sz w:val="24"/>
          <w:szCs w:val="24"/>
        </w:rPr>
        <w:t xml:space="preserve">(1) A </w:t>
      </w:r>
      <w:proofErr w:type="gramStart"/>
      <w:r w:rsidRPr="00861D02">
        <w:rPr>
          <w:sz w:val="24"/>
          <w:szCs w:val="24"/>
        </w:rPr>
        <w:t>nettó  5</w:t>
      </w:r>
      <w:proofErr w:type="gramEnd"/>
      <w:r w:rsidRPr="00861D02">
        <w:rPr>
          <w:sz w:val="24"/>
          <w:szCs w:val="24"/>
        </w:rPr>
        <w:t>.000.000.- Ft értékhatárt meghaladó vagyonelemeket, csak versenyeztetés útján, az összességében legelőnyösebb ajánlatot tevő részére, a szolgáltatás és ellenszolgáltatás értékarányosságával lehet értékesíteni.</w:t>
      </w:r>
    </w:p>
    <w:p w:rsidR="00561886" w:rsidRPr="00861D02" w:rsidRDefault="00561886" w:rsidP="00561886">
      <w:pPr>
        <w:ind w:left="284" w:hanging="284"/>
        <w:rPr>
          <w:sz w:val="24"/>
          <w:szCs w:val="24"/>
        </w:rPr>
      </w:pPr>
      <w:r w:rsidRPr="00861D02">
        <w:rPr>
          <w:sz w:val="24"/>
          <w:szCs w:val="24"/>
        </w:rPr>
        <w:t xml:space="preserve">(2)Az (1) bekezdésben foglalt értékhatárt nem meghaladó értékű vagyonelemet, nyilvános meghirdetés után árverés útján értékesíthető. </w:t>
      </w:r>
    </w:p>
    <w:p w:rsidR="00561886" w:rsidRPr="00861D02" w:rsidRDefault="00561886" w:rsidP="00561886">
      <w:pPr>
        <w:pStyle w:val="Listaszerbekezds"/>
        <w:numPr>
          <w:ilvl w:val="0"/>
          <w:numId w:val="3"/>
        </w:numPr>
        <w:rPr>
          <w:b/>
          <w:sz w:val="24"/>
          <w:szCs w:val="24"/>
        </w:rPr>
      </w:pPr>
      <w:r w:rsidRPr="00861D02">
        <w:rPr>
          <w:b/>
          <w:sz w:val="24"/>
          <w:szCs w:val="24"/>
        </w:rPr>
        <w:t>A vagyonszerzés szabályai</w:t>
      </w:r>
    </w:p>
    <w:p w:rsidR="00561886" w:rsidRPr="00861D02" w:rsidRDefault="00561886" w:rsidP="00561886">
      <w:pPr>
        <w:rPr>
          <w:sz w:val="24"/>
          <w:szCs w:val="24"/>
        </w:rPr>
      </w:pPr>
    </w:p>
    <w:p w:rsidR="00561886" w:rsidRPr="00861D02" w:rsidRDefault="00561886" w:rsidP="00561886">
      <w:pPr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14. §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(1) Az önkormányzati vagyon gyarapításáról a polgármesternek, a pénzügyi bizottság állásfoglalásával ellátott javaslata alapján a képviselő-testület dönt. 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  <w:r w:rsidRPr="00861D02">
        <w:rPr>
          <w:sz w:val="24"/>
          <w:szCs w:val="24"/>
        </w:rPr>
        <w:t>(2) A vagyongyarapításról a képviselő-testület határozattal dönt, az alábbi tartalommal: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</w:p>
    <w:p w:rsidR="00561886" w:rsidRPr="00861D02" w:rsidRDefault="00561886" w:rsidP="00561886">
      <w:pPr>
        <w:ind w:left="567"/>
        <w:jc w:val="both"/>
        <w:rPr>
          <w:sz w:val="24"/>
          <w:szCs w:val="24"/>
        </w:rPr>
      </w:pPr>
      <w:proofErr w:type="gramStart"/>
      <w:r w:rsidRPr="00861D02">
        <w:rPr>
          <w:sz w:val="24"/>
          <w:szCs w:val="24"/>
        </w:rPr>
        <w:t>a</w:t>
      </w:r>
      <w:proofErr w:type="gramEnd"/>
      <w:r w:rsidRPr="00861D02">
        <w:rPr>
          <w:sz w:val="24"/>
          <w:szCs w:val="24"/>
        </w:rPr>
        <w:t>) vagyonelem megnevezése, ingatlan esetén helyrajzi számának megjelölése</w:t>
      </w:r>
    </w:p>
    <w:p w:rsidR="00561886" w:rsidRPr="00861D02" w:rsidRDefault="00561886" w:rsidP="00561886">
      <w:pPr>
        <w:ind w:left="567"/>
        <w:jc w:val="both"/>
        <w:rPr>
          <w:sz w:val="24"/>
          <w:szCs w:val="24"/>
        </w:rPr>
      </w:pPr>
      <w:r w:rsidRPr="00861D02">
        <w:rPr>
          <w:sz w:val="24"/>
          <w:szCs w:val="24"/>
        </w:rPr>
        <w:t>b) forgalmi értékének megjelölése</w:t>
      </w:r>
    </w:p>
    <w:p w:rsidR="00561886" w:rsidRPr="00861D02" w:rsidRDefault="00561886" w:rsidP="00561886">
      <w:pPr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         c) a szerzés módja,</w:t>
      </w:r>
    </w:p>
    <w:p w:rsidR="00561886" w:rsidRPr="00861D02" w:rsidRDefault="00561886" w:rsidP="00561886">
      <w:pPr>
        <w:ind w:left="567"/>
        <w:jc w:val="both"/>
        <w:rPr>
          <w:sz w:val="24"/>
          <w:szCs w:val="24"/>
        </w:rPr>
      </w:pPr>
      <w:r w:rsidRPr="00861D02">
        <w:rPr>
          <w:sz w:val="24"/>
          <w:szCs w:val="24"/>
        </w:rPr>
        <w:t>d) az önkormányzat által vállalt fizetési feltételek</w:t>
      </w:r>
    </w:p>
    <w:p w:rsidR="00561886" w:rsidRPr="00861D02" w:rsidRDefault="00561886" w:rsidP="00561886">
      <w:pPr>
        <w:ind w:left="567"/>
        <w:jc w:val="both"/>
        <w:rPr>
          <w:sz w:val="24"/>
          <w:szCs w:val="24"/>
        </w:rPr>
      </w:pPr>
      <w:proofErr w:type="gramStart"/>
      <w:r w:rsidRPr="00861D02">
        <w:rPr>
          <w:sz w:val="24"/>
          <w:szCs w:val="24"/>
        </w:rPr>
        <w:t>e</w:t>
      </w:r>
      <w:proofErr w:type="gramEnd"/>
      <w:r w:rsidRPr="00861D02">
        <w:rPr>
          <w:sz w:val="24"/>
          <w:szCs w:val="24"/>
        </w:rPr>
        <w:t>) az önkormányzat ajánlati kötöttségének időtartama,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(3) Ingatlantulajdon megszerzése esetén a döntés előkészítése során vizsgálni kell, hogy az ingatlan megszerzése milyen önkormányzati célok megvalósításához és milyen feltételek mellett alkalmas, fel kell tárni a tovább hasznosítási lehetőségeit, illetve a várható üzemeltetési költségek körét és nagyságát is. 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(4) Önkormányzati tulajdonszerzést megelőzően az ingatlanról forgalmi értékbecslést kell készíteni. </w:t>
      </w:r>
    </w:p>
    <w:p w:rsidR="00561886" w:rsidRPr="00861D02" w:rsidRDefault="00561886" w:rsidP="00561886">
      <w:pPr>
        <w:ind w:left="426" w:hanging="426"/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15. §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</w:p>
    <w:p w:rsidR="00561886" w:rsidRPr="00861D02" w:rsidRDefault="00561886" w:rsidP="00561886">
      <w:pPr>
        <w:jc w:val="both"/>
        <w:rPr>
          <w:sz w:val="24"/>
          <w:szCs w:val="24"/>
        </w:rPr>
      </w:pPr>
      <w:r w:rsidRPr="00861D02">
        <w:rPr>
          <w:color w:val="000000"/>
          <w:sz w:val="24"/>
          <w:szCs w:val="24"/>
        </w:rPr>
        <w:t>A helyi önkormányzatokról szóló</w:t>
      </w:r>
      <w:r w:rsidRPr="00861D02">
        <w:rPr>
          <w:color w:val="8DB3E2"/>
          <w:sz w:val="24"/>
          <w:szCs w:val="24"/>
        </w:rPr>
        <w:t xml:space="preserve"> </w:t>
      </w:r>
      <w:r w:rsidRPr="00861D02">
        <w:rPr>
          <w:sz w:val="24"/>
          <w:szCs w:val="24"/>
        </w:rPr>
        <w:t xml:space="preserve">törvény által előírt, vagy önként vállalt feladata ellátáshoz ingatlant bérelhet, albérletbe vehet, vagy használatba, egyéb módon hasznosításra átvehet, erről a képviselő-testület a polgármester javaslata és a pénzügyi bizottság állásfoglalása alapján hoz döntést. </w:t>
      </w:r>
    </w:p>
    <w:p w:rsidR="00561886" w:rsidRPr="00861D02" w:rsidRDefault="00561886" w:rsidP="00561886">
      <w:pPr>
        <w:pStyle w:val="Listaszerbekezds"/>
        <w:numPr>
          <w:ilvl w:val="0"/>
          <w:numId w:val="3"/>
        </w:numPr>
        <w:rPr>
          <w:b/>
          <w:sz w:val="24"/>
          <w:szCs w:val="24"/>
        </w:rPr>
      </w:pPr>
      <w:r w:rsidRPr="00861D02">
        <w:rPr>
          <w:b/>
          <w:sz w:val="24"/>
          <w:szCs w:val="24"/>
        </w:rPr>
        <w:t xml:space="preserve">Záró rendelkezések  </w:t>
      </w:r>
    </w:p>
    <w:p w:rsidR="00561886" w:rsidRPr="00861D02" w:rsidRDefault="00561886" w:rsidP="00561886">
      <w:pPr>
        <w:tabs>
          <w:tab w:val="left" w:pos="5054"/>
        </w:tabs>
        <w:rPr>
          <w:sz w:val="24"/>
          <w:szCs w:val="24"/>
        </w:rPr>
      </w:pPr>
      <w:r w:rsidRPr="00861D02">
        <w:rPr>
          <w:sz w:val="24"/>
          <w:szCs w:val="24"/>
        </w:rPr>
        <w:tab/>
      </w:r>
    </w:p>
    <w:p w:rsidR="00561886" w:rsidRPr="00861D02" w:rsidRDefault="00561886" w:rsidP="00561886">
      <w:pPr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16. §</w:t>
      </w:r>
    </w:p>
    <w:p w:rsidR="00561886" w:rsidRPr="00861D02" w:rsidRDefault="00561886" w:rsidP="00561886">
      <w:pPr>
        <w:jc w:val="center"/>
        <w:rPr>
          <w:sz w:val="24"/>
          <w:szCs w:val="24"/>
        </w:rPr>
      </w:pPr>
    </w:p>
    <w:p w:rsidR="00561886" w:rsidRPr="00861D02" w:rsidRDefault="00561886" w:rsidP="00561886">
      <w:pPr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A képviselő-testület részére az önkormányzat vagyonának alakulásáról, a vagyonállapotról, vagyonkimutatást kell készíteni és az önkormányzat elemi költségvetési beszámolójához csatolni. </w:t>
      </w:r>
    </w:p>
    <w:p w:rsidR="00561886" w:rsidRPr="00861D02" w:rsidRDefault="00561886" w:rsidP="00561886">
      <w:pPr>
        <w:jc w:val="center"/>
        <w:rPr>
          <w:sz w:val="24"/>
          <w:szCs w:val="24"/>
        </w:rPr>
      </w:pPr>
      <w:r w:rsidRPr="00861D02">
        <w:rPr>
          <w:sz w:val="24"/>
          <w:szCs w:val="24"/>
        </w:rPr>
        <w:t>17. §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  <w:r w:rsidRPr="00861D02">
        <w:rPr>
          <w:sz w:val="24"/>
          <w:szCs w:val="24"/>
        </w:rPr>
        <w:t>(1</w:t>
      </w:r>
      <w:r>
        <w:rPr>
          <w:sz w:val="24"/>
          <w:szCs w:val="24"/>
        </w:rPr>
        <w:t>) Ez a rendelet 2012</w:t>
      </w:r>
      <w:r w:rsidRPr="00861D02">
        <w:rPr>
          <w:sz w:val="24"/>
          <w:szCs w:val="24"/>
        </w:rPr>
        <w:t>.</w:t>
      </w:r>
      <w:r>
        <w:rPr>
          <w:sz w:val="24"/>
          <w:szCs w:val="24"/>
        </w:rPr>
        <w:t>november 30.</w:t>
      </w:r>
      <w:r w:rsidRPr="00861D02">
        <w:rPr>
          <w:sz w:val="24"/>
          <w:szCs w:val="24"/>
        </w:rPr>
        <w:t xml:space="preserve"> napján</w:t>
      </w:r>
      <w:r w:rsidRPr="00861D02">
        <w:rPr>
          <w:color w:val="8DB3E2"/>
          <w:sz w:val="24"/>
          <w:szCs w:val="24"/>
        </w:rPr>
        <w:t xml:space="preserve"> </w:t>
      </w:r>
      <w:r w:rsidRPr="00861D02">
        <w:rPr>
          <w:sz w:val="24"/>
          <w:szCs w:val="24"/>
        </w:rPr>
        <w:t>lép hatályba</w:t>
      </w:r>
    </w:p>
    <w:p w:rsidR="00561886" w:rsidRPr="00861D02" w:rsidRDefault="00561886" w:rsidP="00561886">
      <w:pPr>
        <w:ind w:left="426" w:hanging="426"/>
        <w:jc w:val="both"/>
        <w:rPr>
          <w:sz w:val="24"/>
          <w:szCs w:val="24"/>
        </w:rPr>
      </w:pPr>
    </w:p>
    <w:p w:rsidR="00561886" w:rsidRPr="00861D02" w:rsidRDefault="00561886" w:rsidP="00561886">
      <w:pPr>
        <w:ind w:left="284" w:hanging="284"/>
        <w:jc w:val="both"/>
        <w:rPr>
          <w:color w:val="000000"/>
          <w:sz w:val="24"/>
          <w:szCs w:val="24"/>
        </w:rPr>
      </w:pPr>
      <w:r w:rsidRPr="00861D02">
        <w:rPr>
          <w:sz w:val="24"/>
          <w:szCs w:val="24"/>
        </w:rPr>
        <w:t xml:space="preserve">(2) </w:t>
      </w:r>
      <w:r w:rsidRPr="00861D02">
        <w:rPr>
          <w:color w:val="000000"/>
          <w:sz w:val="24"/>
          <w:szCs w:val="24"/>
        </w:rPr>
        <w:t xml:space="preserve">Hatályát veszti az önkormányzat vagyonáról, és a vagyongazdálkodás szabályairól szóló  </w:t>
      </w:r>
    </w:p>
    <w:p w:rsidR="00561886" w:rsidRPr="00861D02" w:rsidRDefault="00561886" w:rsidP="00561886">
      <w:pPr>
        <w:ind w:left="568" w:hanging="284"/>
        <w:jc w:val="both"/>
        <w:rPr>
          <w:color w:val="000000"/>
          <w:sz w:val="24"/>
          <w:szCs w:val="24"/>
        </w:rPr>
      </w:pPr>
      <w:r w:rsidRPr="00861D02">
        <w:rPr>
          <w:color w:val="000000"/>
          <w:sz w:val="24"/>
          <w:szCs w:val="24"/>
        </w:rPr>
        <w:t xml:space="preserve">10/2012.(VII.12.) önkormányzati rendelet.   </w:t>
      </w:r>
    </w:p>
    <w:p w:rsidR="00561886" w:rsidRPr="00861D02" w:rsidRDefault="00561886" w:rsidP="00561886">
      <w:pPr>
        <w:jc w:val="both"/>
        <w:rPr>
          <w:sz w:val="24"/>
          <w:szCs w:val="24"/>
        </w:rPr>
      </w:pPr>
    </w:p>
    <w:p w:rsidR="00561886" w:rsidRPr="00861D02" w:rsidRDefault="00561886" w:rsidP="00561886">
      <w:pPr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     Vilmos István </w:t>
      </w:r>
      <w:proofErr w:type="spellStart"/>
      <w:r w:rsidRPr="00861D02">
        <w:rPr>
          <w:sz w:val="24"/>
          <w:szCs w:val="24"/>
        </w:rPr>
        <w:t>sk</w:t>
      </w:r>
      <w:proofErr w:type="spellEnd"/>
      <w:proofErr w:type="gramStart"/>
      <w:r w:rsidRPr="00861D02">
        <w:rPr>
          <w:sz w:val="24"/>
          <w:szCs w:val="24"/>
        </w:rPr>
        <w:t>.:</w:t>
      </w:r>
      <w:proofErr w:type="gramEnd"/>
      <w:r w:rsidRPr="00861D02">
        <w:rPr>
          <w:sz w:val="24"/>
          <w:szCs w:val="24"/>
        </w:rPr>
        <w:tab/>
      </w:r>
      <w:r w:rsidRPr="00861D02">
        <w:rPr>
          <w:sz w:val="24"/>
          <w:szCs w:val="24"/>
        </w:rPr>
        <w:tab/>
      </w:r>
      <w:r w:rsidRPr="00861D02">
        <w:rPr>
          <w:sz w:val="24"/>
          <w:szCs w:val="24"/>
        </w:rPr>
        <w:tab/>
      </w:r>
      <w:r w:rsidRPr="00861D02">
        <w:rPr>
          <w:sz w:val="24"/>
          <w:szCs w:val="24"/>
        </w:rPr>
        <w:tab/>
      </w:r>
      <w:r w:rsidRPr="00861D02">
        <w:rPr>
          <w:sz w:val="24"/>
          <w:szCs w:val="24"/>
        </w:rPr>
        <w:tab/>
      </w:r>
      <w:r w:rsidRPr="00861D02">
        <w:rPr>
          <w:sz w:val="24"/>
          <w:szCs w:val="24"/>
        </w:rPr>
        <w:tab/>
      </w:r>
      <w:r w:rsidRPr="00861D02">
        <w:rPr>
          <w:sz w:val="24"/>
          <w:szCs w:val="24"/>
        </w:rPr>
        <w:tab/>
        <w:t xml:space="preserve">            Lovász János </w:t>
      </w:r>
      <w:proofErr w:type="spellStart"/>
      <w:r w:rsidRPr="00861D02">
        <w:rPr>
          <w:sz w:val="24"/>
          <w:szCs w:val="24"/>
        </w:rPr>
        <w:t>sk</w:t>
      </w:r>
      <w:proofErr w:type="spellEnd"/>
      <w:r w:rsidRPr="00861D02">
        <w:rPr>
          <w:sz w:val="24"/>
          <w:szCs w:val="24"/>
        </w:rPr>
        <w:t>.:</w:t>
      </w:r>
    </w:p>
    <w:p w:rsidR="00561886" w:rsidRPr="00861D02" w:rsidRDefault="00561886" w:rsidP="00561886">
      <w:pPr>
        <w:jc w:val="both"/>
        <w:rPr>
          <w:sz w:val="24"/>
          <w:szCs w:val="24"/>
        </w:rPr>
      </w:pPr>
      <w:r w:rsidRPr="00861D02">
        <w:rPr>
          <w:sz w:val="24"/>
          <w:szCs w:val="24"/>
        </w:rPr>
        <w:t xml:space="preserve">     </w:t>
      </w:r>
      <w:proofErr w:type="gramStart"/>
      <w:r w:rsidRPr="00861D02">
        <w:rPr>
          <w:sz w:val="24"/>
          <w:szCs w:val="24"/>
        </w:rPr>
        <w:t>polgármester</w:t>
      </w:r>
      <w:proofErr w:type="gramEnd"/>
      <w:r w:rsidRPr="00861D02">
        <w:rPr>
          <w:sz w:val="24"/>
          <w:szCs w:val="24"/>
        </w:rPr>
        <w:t xml:space="preserve">                                                                                                     jegyző</w:t>
      </w:r>
    </w:p>
    <w:p w:rsidR="00002D0D" w:rsidRDefault="00002D0D"/>
    <w:p w:rsidR="00002D0D" w:rsidRDefault="00002D0D" w:rsidP="00002D0D">
      <w:pPr>
        <w:ind w:left="4956" w:firstLine="708"/>
        <w:rPr>
          <w:bCs/>
          <w:sz w:val="24"/>
        </w:rPr>
      </w:pPr>
    </w:p>
    <w:p w:rsidR="00002D0D" w:rsidRDefault="00002D0D" w:rsidP="00002D0D">
      <w:pPr>
        <w:ind w:left="4956" w:firstLine="708"/>
        <w:rPr>
          <w:bCs/>
          <w:sz w:val="24"/>
        </w:rPr>
      </w:pPr>
    </w:p>
    <w:p w:rsidR="00002D0D" w:rsidRDefault="00002D0D" w:rsidP="00002D0D">
      <w:pPr>
        <w:ind w:left="4956" w:firstLine="708"/>
        <w:rPr>
          <w:bCs/>
          <w:sz w:val="24"/>
        </w:rPr>
      </w:pPr>
    </w:p>
    <w:p w:rsidR="00002D0D" w:rsidRDefault="00002D0D" w:rsidP="00002D0D">
      <w:pPr>
        <w:ind w:left="4956" w:firstLine="708"/>
        <w:rPr>
          <w:bCs/>
          <w:sz w:val="24"/>
        </w:rPr>
      </w:pPr>
    </w:p>
    <w:p w:rsidR="00002D0D" w:rsidRDefault="00002D0D" w:rsidP="00002D0D">
      <w:pPr>
        <w:ind w:left="4956" w:firstLine="708"/>
        <w:rPr>
          <w:bCs/>
          <w:sz w:val="24"/>
        </w:rPr>
      </w:pPr>
    </w:p>
    <w:p w:rsidR="00002D0D" w:rsidRDefault="00002D0D" w:rsidP="00002D0D">
      <w:pPr>
        <w:ind w:left="4956" w:firstLine="708"/>
        <w:rPr>
          <w:rFonts w:ascii="Calibri" w:eastAsia="Times New Roman" w:hAnsi="Calibri" w:cs="Times New Roman"/>
          <w:bCs/>
          <w:sz w:val="24"/>
        </w:rPr>
      </w:pPr>
    </w:p>
    <w:p w:rsidR="00002D0D" w:rsidRPr="00417D12" w:rsidRDefault="00002D0D" w:rsidP="00002D0D">
      <w:pPr>
        <w:pStyle w:val="Listaszerbekezds"/>
        <w:numPr>
          <w:ilvl w:val="0"/>
          <w:numId w:val="6"/>
        </w:numPr>
        <w:jc w:val="right"/>
        <w:rPr>
          <w:sz w:val="24"/>
          <w:szCs w:val="24"/>
        </w:rPr>
      </w:pPr>
      <w:r w:rsidRPr="00417D12">
        <w:rPr>
          <w:sz w:val="24"/>
          <w:szCs w:val="24"/>
        </w:rPr>
        <w:lastRenderedPageBreak/>
        <w:t xml:space="preserve">melléklet </w:t>
      </w:r>
      <w:r w:rsidRPr="00417D12">
        <w:rPr>
          <w:color w:val="000000"/>
          <w:sz w:val="24"/>
          <w:szCs w:val="24"/>
        </w:rPr>
        <w:t>a  13/2012.(</w:t>
      </w:r>
      <w:r>
        <w:rPr>
          <w:color w:val="000000"/>
          <w:sz w:val="24"/>
          <w:szCs w:val="24"/>
        </w:rPr>
        <w:t>XI.29.</w:t>
      </w:r>
      <w:r w:rsidRPr="00417D12">
        <w:rPr>
          <w:color w:val="000000"/>
          <w:sz w:val="24"/>
          <w:szCs w:val="24"/>
        </w:rPr>
        <w:t>) önkormányzati rendelethez</w:t>
      </w:r>
    </w:p>
    <w:p w:rsidR="00002D0D" w:rsidRPr="00417D12" w:rsidRDefault="00002D0D" w:rsidP="00002D0D">
      <w:pPr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002D0D" w:rsidRPr="00417D12" w:rsidRDefault="00002D0D" w:rsidP="00002D0D">
      <w:pPr>
        <w:pStyle w:val="Listaszerbekezds"/>
        <w:ind w:left="2124"/>
        <w:rPr>
          <w:b/>
          <w:sz w:val="24"/>
          <w:szCs w:val="24"/>
        </w:rPr>
      </w:pPr>
      <w:r w:rsidRPr="00417D12">
        <w:rPr>
          <w:b/>
          <w:sz w:val="24"/>
          <w:szCs w:val="24"/>
        </w:rPr>
        <w:t xml:space="preserve">Vállaj Község Önkormányzatának </w:t>
      </w:r>
    </w:p>
    <w:p w:rsidR="00002D0D" w:rsidRPr="00417D12" w:rsidRDefault="00002D0D" w:rsidP="00002D0D">
      <w:pPr>
        <w:pStyle w:val="Listaszerbekezds"/>
        <w:ind w:left="2124"/>
        <w:rPr>
          <w:b/>
          <w:sz w:val="24"/>
          <w:szCs w:val="24"/>
        </w:rPr>
      </w:pPr>
      <w:r w:rsidRPr="00417D12">
        <w:rPr>
          <w:b/>
          <w:sz w:val="24"/>
          <w:szCs w:val="24"/>
        </w:rPr>
        <w:t>forgalomképtelen törzsvagyona</w:t>
      </w:r>
    </w:p>
    <w:p w:rsidR="00002D0D" w:rsidRPr="00417D12" w:rsidRDefault="00002D0D" w:rsidP="00002D0D">
      <w:pPr>
        <w:pStyle w:val="Listaszerbekezds"/>
        <w:tabs>
          <w:tab w:val="left" w:pos="1560"/>
        </w:tabs>
        <w:spacing w:after="120" w:line="360" w:lineRule="auto"/>
        <w:ind w:left="0"/>
        <w:rPr>
          <w:b/>
          <w:strike/>
          <w:sz w:val="24"/>
          <w:szCs w:val="24"/>
        </w:rPr>
      </w:pPr>
      <w:r>
        <w:rPr>
          <w:b/>
          <w:strike/>
          <w:sz w:val="24"/>
          <w:szCs w:val="24"/>
        </w:rPr>
        <w:tab/>
      </w:r>
    </w:p>
    <w:p w:rsidR="00002D0D" w:rsidRPr="00002D0D" w:rsidRDefault="00002D0D" w:rsidP="00002D0D">
      <w:pPr>
        <w:pStyle w:val="Listaszerbekezds"/>
        <w:numPr>
          <w:ilvl w:val="0"/>
          <w:numId w:val="5"/>
        </w:numPr>
        <w:spacing w:after="120" w:line="360" w:lineRule="auto"/>
        <w:ind w:left="714" w:hanging="357"/>
        <w:rPr>
          <w:sz w:val="24"/>
          <w:szCs w:val="24"/>
        </w:rPr>
      </w:pPr>
      <w:r w:rsidRPr="00417D12">
        <w:rPr>
          <w:sz w:val="24"/>
          <w:szCs w:val="24"/>
        </w:rPr>
        <w:t xml:space="preserve">Köztéri műalkotás :  </w:t>
      </w:r>
      <w:r w:rsidRPr="00417D12">
        <w:rPr>
          <w:sz w:val="24"/>
          <w:szCs w:val="24"/>
        </w:rPr>
        <w:tab/>
        <w:t xml:space="preserve"> 575  és  5758hrsz.</w:t>
      </w:r>
    </w:p>
    <w:p w:rsidR="00002D0D" w:rsidRPr="00417D12" w:rsidRDefault="00002D0D" w:rsidP="00002D0D">
      <w:pPr>
        <w:rPr>
          <w:rFonts w:ascii="Calibri" w:eastAsia="Times New Roman" w:hAnsi="Calibri" w:cs="Times New Roman"/>
          <w:sz w:val="24"/>
          <w:szCs w:val="24"/>
        </w:rPr>
      </w:pPr>
    </w:p>
    <w:p w:rsidR="00002D0D" w:rsidRPr="00417D12" w:rsidRDefault="00002D0D" w:rsidP="00002D0D">
      <w:pPr>
        <w:pStyle w:val="Listaszerbekezds"/>
        <w:numPr>
          <w:ilvl w:val="0"/>
          <w:numId w:val="6"/>
        </w:numPr>
        <w:jc w:val="right"/>
        <w:rPr>
          <w:color w:val="000000"/>
          <w:sz w:val="24"/>
          <w:szCs w:val="24"/>
        </w:rPr>
      </w:pPr>
      <w:r w:rsidRPr="00417D12">
        <w:rPr>
          <w:sz w:val="24"/>
          <w:szCs w:val="24"/>
        </w:rPr>
        <w:t xml:space="preserve"> melléklet </w:t>
      </w:r>
      <w:r w:rsidRPr="00417D12">
        <w:rPr>
          <w:color w:val="000000"/>
          <w:sz w:val="24"/>
          <w:szCs w:val="24"/>
        </w:rPr>
        <w:t xml:space="preserve">a </w:t>
      </w:r>
      <w:r>
        <w:rPr>
          <w:color w:val="000000"/>
          <w:sz w:val="24"/>
          <w:szCs w:val="24"/>
        </w:rPr>
        <w:t xml:space="preserve"> 13</w:t>
      </w:r>
      <w:r w:rsidRPr="00417D12">
        <w:rPr>
          <w:color w:val="000000"/>
          <w:sz w:val="24"/>
          <w:szCs w:val="24"/>
        </w:rPr>
        <w:t>/2012</w:t>
      </w:r>
      <w:r>
        <w:rPr>
          <w:color w:val="000000"/>
          <w:sz w:val="24"/>
          <w:szCs w:val="24"/>
        </w:rPr>
        <w:t>.(XI.29.</w:t>
      </w:r>
      <w:r w:rsidRPr="00417D12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önkormányzati rendelet</w:t>
      </w:r>
      <w:r w:rsidRPr="00417D12">
        <w:rPr>
          <w:color w:val="000000"/>
          <w:sz w:val="24"/>
          <w:szCs w:val="24"/>
        </w:rPr>
        <w:t>hez</w:t>
      </w:r>
    </w:p>
    <w:p w:rsidR="00002D0D" w:rsidRPr="00417D12" w:rsidRDefault="00002D0D" w:rsidP="00002D0D">
      <w:pPr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</w:rPr>
      </w:pPr>
    </w:p>
    <w:p w:rsidR="00002D0D" w:rsidRPr="00417D12" w:rsidRDefault="00002D0D" w:rsidP="00002D0D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7D12">
        <w:rPr>
          <w:rFonts w:ascii="Calibri" w:eastAsia="Times New Roman" w:hAnsi="Calibri" w:cs="Times New Roman"/>
          <w:b/>
          <w:sz w:val="24"/>
          <w:szCs w:val="24"/>
        </w:rPr>
        <w:t>Vállaj Község Önkormányzatának</w:t>
      </w:r>
    </w:p>
    <w:p w:rsidR="00002D0D" w:rsidRPr="00417D12" w:rsidRDefault="00002D0D" w:rsidP="00002D0D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 w:rsidRPr="00417D12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gramEnd"/>
      <w:r w:rsidRPr="00417D12">
        <w:rPr>
          <w:rFonts w:ascii="Calibri" w:eastAsia="Times New Roman" w:hAnsi="Calibri" w:cs="Times New Roman"/>
          <w:b/>
          <w:sz w:val="24"/>
          <w:szCs w:val="24"/>
        </w:rPr>
        <w:t xml:space="preserve"> korlátozottan forgalomképes törzsvagyonhoz tartozó vagyontárgyai</w:t>
      </w:r>
    </w:p>
    <w:p w:rsidR="00002D0D" w:rsidRPr="00417D12" w:rsidRDefault="00002D0D" w:rsidP="00002D0D">
      <w:pPr>
        <w:pStyle w:val="Listaszerbekezds"/>
        <w:rPr>
          <w:sz w:val="24"/>
          <w:szCs w:val="24"/>
        </w:rPr>
      </w:pPr>
    </w:p>
    <w:p w:rsidR="00002D0D" w:rsidRPr="00417D12" w:rsidRDefault="00002D0D" w:rsidP="00002D0D">
      <w:pPr>
        <w:pStyle w:val="Listaszerbekezds"/>
        <w:rPr>
          <w:strike/>
          <w:sz w:val="24"/>
          <w:szCs w:val="24"/>
        </w:rPr>
      </w:pPr>
    </w:p>
    <w:p w:rsidR="00002D0D" w:rsidRPr="00417D12" w:rsidRDefault="00002D0D" w:rsidP="00002D0D">
      <w:pPr>
        <w:pStyle w:val="Listaszerbekezds"/>
        <w:spacing w:after="120" w:line="360" w:lineRule="auto"/>
        <w:ind w:left="714"/>
        <w:rPr>
          <w:color w:val="000000"/>
          <w:sz w:val="24"/>
          <w:szCs w:val="24"/>
        </w:rPr>
      </w:pPr>
      <w:r w:rsidRPr="00417D12">
        <w:rPr>
          <w:color w:val="000000"/>
          <w:sz w:val="24"/>
          <w:szCs w:val="24"/>
        </w:rPr>
        <w:t>1.    Épületek</w:t>
      </w:r>
    </w:p>
    <w:p w:rsidR="00002D0D" w:rsidRPr="00417D12" w:rsidRDefault="00002D0D" w:rsidP="00002D0D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1.1. Szolgálati </w:t>
      </w:r>
      <w:proofErr w:type="gramStart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>lakások :</w:t>
      </w:r>
      <w:proofErr w:type="gramEnd"/>
    </w:p>
    <w:p w:rsidR="00002D0D" w:rsidRPr="00417D12" w:rsidRDefault="00002D0D" w:rsidP="00002D0D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446 hrsz. </w:t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Vállaj, Báthory utca 19. </w:t>
      </w:r>
    </w:p>
    <w:p w:rsidR="00002D0D" w:rsidRPr="00417D12" w:rsidRDefault="00002D0D" w:rsidP="00002D0D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282 </w:t>
      </w:r>
      <w:proofErr w:type="spellStart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>hrsz</w:t>
      </w:r>
      <w:proofErr w:type="spellEnd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>Vállaj, Szabadság utca 1.</w:t>
      </w:r>
    </w:p>
    <w:p w:rsidR="00002D0D" w:rsidRPr="00417D12" w:rsidRDefault="00002D0D" w:rsidP="00002D0D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594 hrsz. </w:t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>Vállaj, Szabadság utca 24.</w:t>
      </w:r>
    </w:p>
    <w:p w:rsidR="00002D0D" w:rsidRPr="00417D12" w:rsidRDefault="00002D0D" w:rsidP="00002D0D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 xml:space="preserve">                                               583 </w:t>
      </w:r>
      <w:proofErr w:type="spellStart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>hrsz</w:t>
      </w:r>
      <w:proofErr w:type="spellEnd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>Vállaj, Szabadság utca 44.</w:t>
      </w:r>
    </w:p>
    <w:p w:rsidR="00002D0D" w:rsidRPr="00417D12" w:rsidRDefault="00002D0D" w:rsidP="00002D0D">
      <w:pPr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002D0D" w:rsidRPr="00417D12" w:rsidRDefault="00002D0D" w:rsidP="00002D0D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>1.2 Buszvárók:</w:t>
      </w:r>
    </w:p>
    <w:p w:rsidR="00002D0D" w:rsidRPr="00417D12" w:rsidRDefault="00002D0D" w:rsidP="00002D0D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proofErr w:type="gramStart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>235  hrsz.</w:t>
      </w:r>
      <w:proofErr w:type="gramEnd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>Vállaj, Béke utca 24.</w:t>
      </w:r>
    </w:p>
    <w:p w:rsidR="00002D0D" w:rsidRPr="00417D12" w:rsidRDefault="00002D0D" w:rsidP="00002D0D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proofErr w:type="gramStart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>570  hrsz.</w:t>
      </w:r>
      <w:proofErr w:type="gramEnd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>Vállaj, Szabadság utca 11.</w:t>
      </w:r>
    </w:p>
    <w:p w:rsidR="00002D0D" w:rsidRPr="00417D12" w:rsidRDefault="00002D0D" w:rsidP="00002D0D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 xml:space="preserve">                                               355  </w:t>
      </w:r>
      <w:proofErr w:type="spellStart"/>
      <w:proofErr w:type="gramStart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>hrsz</w:t>
      </w:r>
      <w:proofErr w:type="spellEnd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 xml:space="preserve">          Vállaj</w:t>
      </w:r>
      <w:proofErr w:type="gramEnd"/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>, Szabadság utca 55.</w:t>
      </w:r>
    </w:p>
    <w:p w:rsidR="00002D0D" w:rsidRPr="00417D12" w:rsidRDefault="00002D0D" w:rsidP="00002D0D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  </w:t>
      </w:r>
    </w:p>
    <w:p w:rsidR="00002D0D" w:rsidRPr="00417D12" w:rsidRDefault="00002D0D" w:rsidP="00002D0D">
      <w:pPr>
        <w:rPr>
          <w:rFonts w:ascii="Calibri" w:eastAsia="Times New Roman" w:hAnsi="Calibri" w:cs="Times New Roman"/>
          <w:sz w:val="24"/>
          <w:szCs w:val="24"/>
        </w:rPr>
      </w:pPr>
      <w:r w:rsidRPr="00417D12">
        <w:rPr>
          <w:rFonts w:ascii="Calibri" w:eastAsia="Times New Roman" w:hAnsi="Calibri" w:cs="Times New Roman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sz w:val="24"/>
          <w:szCs w:val="24"/>
        </w:rPr>
        <w:tab/>
      </w:r>
    </w:p>
    <w:p w:rsidR="00002D0D" w:rsidRPr="00417D12" w:rsidRDefault="00002D0D" w:rsidP="00002D0D">
      <w:pPr>
        <w:rPr>
          <w:rFonts w:ascii="Calibri" w:eastAsia="Times New Roman" w:hAnsi="Calibri" w:cs="Times New Roman"/>
          <w:sz w:val="24"/>
          <w:szCs w:val="24"/>
        </w:rPr>
      </w:pPr>
    </w:p>
    <w:p w:rsidR="00002D0D" w:rsidRPr="00417D12" w:rsidRDefault="00002D0D" w:rsidP="00002D0D">
      <w:pPr>
        <w:rPr>
          <w:rFonts w:ascii="Calibri" w:eastAsia="Times New Roman" w:hAnsi="Calibri" w:cs="Times New Roman"/>
          <w:sz w:val="24"/>
          <w:szCs w:val="24"/>
        </w:rPr>
      </w:pPr>
    </w:p>
    <w:p w:rsidR="00002D0D" w:rsidRPr="00417D12" w:rsidRDefault="00002D0D" w:rsidP="00002D0D">
      <w:pPr>
        <w:ind w:left="720"/>
        <w:rPr>
          <w:rFonts w:ascii="Calibri" w:eastAsia="Times New Roman" w:hAnsi="Calibri" w:cs="Times New Roman"/>
          <w:sz w:val="24"/>
          <w:szCs w:val="24"/>
        </w:rPr>
      </w:pPr>
      <w:r w:rsidRPr="00417D12">
        <w:rPr>
          <w:rFonts w:ascii="Calibri" w:eastAsia="Times New Roman" w:hAnsi="Calibri" w:cs="Times New Roman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sz w:val="24"/>
          <w:szCs w:val="24"/>
        </w:rPr>
        <w:tab/>
        <w:t>3</w:t>
      </w:r>
      <w:proofErr w:type="gramStart"/>
      <w:r w:rsidRPr="00417D12">
        <w:rPr>
          <w:rFonts w:ascii="Calibri" w:eastAsia="Times New Roman" w:hAnsi="Calibri" w:cs="Times New Roman"/>
          <w:sz w:val="24"/>
          <w:szCs w:val="24"/>
        </w:rPr>
        <w:t>.melléklet</w:t>
      </w:r>
      <w:proofErr w:type="gramEnd"/>
      <w:r w:rsidRPr="00417D12">
        <w:rPr>
          <w:rFonts w:ascii="Calibri" w:eastAsia="Times New Roman" w:hAnsi="Calibri" w:cs="Times New Roman"/>
          <w:sz w:val="24"/>
          <w:szCs w:val="24"/>
        </w:rPr>
        <w:t xml:space="preserve"> a</w:t>
      </w:r>
      <w:r>
        <w:rPr>
          <w:rFonts w:ascii="Calibri" w:eastAsia="Times New Roman" w:hAnsi="Calibri" w:cs="Times New Roman"/>
          <w:sz w:val="24"/>
          <w:szCs w:val="24"/>
        </w:rPr>
        <w:t xml:space="preserve">  13</w:t>
      </w:r>
      <w:r w:rsidRPr="00417D12">
        <w:rPr>
          <w:rFonts w:ascii="Calibri" w:eastAsia="Times New Roman" w:hAnsi="Calibri" w:cs="Times New Roman"/>
          <w:sz w:val="24"/>
          <w:szCs w:val="24"/>
        </w:rPr>
        <w:t>/2012.(</w:t>
      </w:r>
      <w:r>
        <w:rPr>
          <w:rFonts w:ascii="Calibri" w:eastAsia="Times New Roman" w:hAnsi="Calibri" w:cs="Times New Roman"/>
          <w:sz w:val="24"/>
          <w:szCs w:val="24"/>
        </w:rPr>
        <w:t>XI.29</w:t>
      </w:r>
      <w:r w:rsidRPr="00417D12">
        <w:rPr>
          <w:rFonts w:ascii="Calibri" w:eastAsia="Times New Roman" w:hAnsi="Calibri" w:cs="Times New Roman"/>
          <w:sz w:val="24"/>
          <w:szCs w:val="24"/>
        </w:rPr>
        <w:t>.)</w:t>
      </w:r>
      <w:r>
        <w:rPr>
          <w:rFonts w:ascii="Calibri" w:eastAsia="Times New Roman" w:hAnsi="Calibri" w:cs="Times New Roman"/>
          <w:sz w:val="24"/>
          <w:szCs w:val="24"/>
        </w:rPr>
        <w:t xml:space="preserve"> önkormányzati rendelet</w:t>
      </w:r>
      <w:r w:rsidRPr="00417D12">
        <w:rPr>
          <w:rFonts w:ascii="Calibri" w:eastAsia="Times New Roman" w:hAnsi="Calibri" w:cs="Times New Roman"/>
          <w:sz w:val="24"/>
          <w:szCs w:val="24"/>
        </w:rPr>
        <w:t>hez</w:t>
      </w:r>
    </w:p>
    <w:p w:rsidR="00002D0D" w:rsidRPr="00417D12" w:rsidRDefault="00002D0D" w:rsidP="00002D0D">
      <w:pPr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02D0D" w:rsidRPr="00417D12" w:rsidRDefault="00002D0D" w:rsidP="00002D0D">
      <w:pPr>
        <w:ind w:left="360"/>
        <w:rPr>
          <w:rFonts w:ascii="Calibri" w:eastAsia="Times New Roman" w:hAnsi="Calibri" w:cs="Times New Roman"/>
          <w:sz w:val="24"/>
          <w:szCs w:val="24"/>
        </w:rPr>
      </w:pPr>
      <w:r w:rsidRPr="00417D12">
        <w:rPr>
          <w:rFonts w:ascii="Calibri" w:eastAsia="Times New Roman" w:hAnsi="Calibri" w:cs="Times New Roman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sz w:val="24"/>
          <w:szCs w:val="24"/>
        </w:rPr>
        <w:tab/>
      </w:r>
    </w:p>
    <w:p w:rsidR="00002D0D" w:rsidRPr="00417D12" w:rsidRDefault="00002D0D" w:rsidP="00002D0D">
      <w:pPr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417D12">
        <w:rPr>
          <w:rFonts w:ascii="Calibri" w:eastAsia="Times New Roman" w:hAnsi="Calibri" w:cs="Times New Roman"/>
          <w:b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b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b/>
          <w:sz w:val="24"/>
          <w:szCs w:val="24"/>
        </w:rPr>
        <w:tab/>
        <w:t>Vállaj Község Önkormányzat önkormányzati közfeladat</w:t>
      </w:r>
    </w:p>
    <w:p w:rsidR="00002D0D" w:rsidRPr="00417D12" w:rsidRDefault="00002D0D" w:rsidP="00002D0D">
      <w:pPr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417D12">
        <w:rPr>
          <w:rFonts w:ascii="Calibri" w:eastAsia="Times New Roman" w:hAnsi="Calibri" w:cs="Times New Roman"/>
          <w:b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b/>
          <w:sz w:val="24"/>
          <w:szCs w:val="24"/>
        </w:rPr>
        <w:tab/>
      </w:r>
      <w:r w:rsidRPr="00417D12">
        <w:rPr>
          <w:rFonts w:ascii="Calibri" w:eastAsia="Times New Roman" w:hAnsi="Calibri" w:cs="Times New Roman"/>
          <w:b/>
          <w:sz w:val="24"/>
          <w:szCs w:val="24"/>
        </w:rPr>
        <w:tab/>
      </w:r>
      <w:proofErr w:type="gramStart"/>
      <w:r w:rsidRPr="00417D12">
        <w:rPr>
          <w:rFonts w:ascii="Calibri" w:eastAsia="Times New Roman" w:hAnsi="Calibri" w:cs="Times New Roman"/>
          <w:b/>
          <w:sz w:val="24"/>
          <w:szCs w:val="24"/>
        </w:rPr>
        <w:t>ellátáshoz</w:t>
      </w:r>
      <w:proofErr w:type="gramEnd"/>
      <w:r w:rsidRPr="00417D12">
        <w:rPr>
          <w:rFonts w:ascii="Calibri" w:eastAsia="Times New Roman" w:hAnsi="Calibri" w:cs="Times New Roman"/>
          <w:b/>
          <w:sz w:val="24"/>
          <w:szCs w:val="24"/>
        </w:rPr>
        <w:t xml:space="preserve"> kapcsolódó vagyonkezelői jog</w:t>
      </w:r>
    </w:p>
    <w:p w:rsidR="00002D0D" w:rsidRPr="00417D12" w:rsidRDefault="00002D0D" w:rsidP="00002D0D">
      <w:pPr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002D0D" w:rsidRPr="00417D12" w:rsidRDefault="00002D0D" w:rsidP="00002D0D">
      <w:pPr>
        <w:ind w:left="2124"/>
        <w:rPr>
          <w:rFonts w:ascii="Calibri" w:eastAsia="Times New Roman" w:hAnsi="Calibri" w:cs="Times New Roman"/>
          <w:sz w:val="24"/>
          <w:szCs w:val="24"/>
        </w:rPr>
      </w:pPr>
      <w:r w:rsidRPr="00417D12">
        <w:rPr>
          <w:rFonts w:ascii="Calibri" w:eastAsia="Times New Roman" w:hAnsi="Calibri" w:cs="Times New Roman"/>
          <w:sz w:val="24"/>
          <w:szCs w:val="24"/>
        </w:rPr>
        <w:t>Vízi közmű vagyon</w:t>
      </w:r>
    </w:p>
    <w:p w:rsidR="00002D0D" w:rsidRPr="00417D12" w:rsidRDefault="00002D0D" w:rsidP="00002D0D">
      <w:pPr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002D0D" w:rsidRDefault="00002D0D" w:rsidP="00002D0D">
      <w:pPr>
        <w:rPr>
          <w:rFonts w:ascii="Calibri" w:eastAsia="Times New Roman" w:hAnsi="Calibri" w:cs="Times New Roman"/>
          <w:bCs/>
          <w:sz w:val="24"/>
        </w:rPr>
      </w:pPr>
    </w:p>
    <w:p w:rsidR="00002D0D" w:rsidRDefault="00002D0D"/>
    <w:p w:rsidR="00002D0D" w:rsidRDefault="00002D0D"/>
    <w:sectPr w:rsidR="00002D0D" w:rsidSect="00965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4BCA"/>
    <w:multiLevelType w:val="hybridMultilevel"/>
    <w:tmpl w:val="2B0A7472"/>
    <w:lvl w:ilvl="0" w:tplc="040E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B1A65"/>
    <w:multiLevelType w:val="hybridMultilevel"/>
    <w:tmpl w:val="591633A8"/>
    <w:lvl w:ilvl="0" w:tplc="35B847D0">
      <w:start w:val="5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72" w:hanging="360"/>
      </w:pPr>
    </w:lvl>
    <w:lvl w:ilvl="2" w:tplc="040E001B" w:tentative="1">
      <w:start w:val="1"/>
      <w:numFmt w:val="lowerRoman"/>
      <w:lvlText w:val="%3."/>
      <w:lvlJc w:val="right"/>
      <w:pPr>
        <w:ind w:left="4992" w:hanging="180"/>
      </w:pPr>
    </w:lvl>
    <w:lvl w:ilvl="3" w:tplc="040E000F" w:tentative="1">
      <w:start w:val="1"/>
      <w:numFmt w:val="decimal"/>
      <w:lvlText w:val="%4."/>
      <w:lvlJc w:val="left"/>
      <w:pPr>
        <w:ind w:left="5712" w:hanging="360"/>
      </w:pPr>
    </w:lvl>
    <w:lvl w:ilvl="4" w:tplc="040E0019" w:tentative="1">
      <w:start w:val="1"/>
      <w:numFmt w:val="lowerLetter"/>
      <w:lvlText w:val="%5."/>
      <w:lvlJc w:val="left"/>
      <w:pPr>
        <w:ind w:left="6432" w:hanging="360"/>
      </w:pPr>
    </w:lvl>
    <w:lvl w:ilvl="5" w:tplc="040E001B" w:tentative="1">
      <w:start w:val="1"/>
      <w:numFmt w:val="lowerRoman"/>
      <w:lvlText w:val="%6."/>
      <w:lvlJc w:val="right"/>
      <w:pPr>
        <w:ind w:left="7152" w:hanging="180"/>
      </w:pPr>
    </w:lvl>
    <w:lvl w:ilvl="6" w:tplc="040E000F" w:tentative="1">
      <w:start w:val="1"/>
      <w:numFmt w:val="decimal"/>
      <w:lvlText w:val="%7."/>
      <w:lvlJc w:val="left"/>
      <w:pPr>
        <w:ind w:left="7872" w:hanging="360"/>
      </w:pPr>
    </w:lvl>
    <w:lvl w:ilvl="7" w:tplc="040E0019" w:tentative="1">
      <w:start w:val="1"/>
      <w:numFmt w:val="lowerLetter"/>
      <w:lvlText w:val="%8."/>
      <w:lvlJc w:val="left"/>
      <w:pPr>
        <w:ind w:left="8592" w:hanging="360"/>
      </w:pPr>
    </w:lvl>
    <w:lvl w:ilvl="8" w:tplc="040E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2">
    <w:nsid w:val="420A4C19"/>
    <w:multiLevelType w:val="hybridMultilevel"/>
    <w:tmpl w:val="25D00A98"/>
    <w:lvl w:ilvl="0" w:tplc="AA16981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F5E53"/>
    <w:multiLevelType w:val="hybridMultilevel"/>
    <w:tmpl w:val="70FE4E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A605F"/>
    <w:multiLevelType w:val="hybridMultilevel"/>
    <w:tmpl w:val="D996DC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460A2"/>
    <w:multiLevelType w:val="hybridMultilevel"/>
    <w:tmpl w:val="ED3A80BE"/>
    <w:lvl w:ilvl="0" w:tplc="2AD8EE9E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61886"/>
    <w:rsid w:val="00002D0D"/>
    <w:rsid w:val="00561886"/>
    <w:rsid w:val="009653D8"/>
    <w:rsid w:val="00D0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653D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5618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1331</Words>
  <Characters>9189</Characters>
  <Application>Microsoft Office Word</Application>
  <DocSecurity>0</DocSecurity>
  <Lines>76</Lines>
  <Paragraphs>20</Paragraphs>
  <ScaleCrop>false</ScaleCrop>
  <Company>Vállaj</Company>
  <LinksUpToDate>false</LinksUpToDate>
  <CharactersWithSpaces>10500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Polglármesteri Hivatal</dc:creator>
  <cp:keywords/>
  <dc:description/>
  <cp:lastModifiedBy>Polglármesteri Hivatal</cp:lastModifiedBy>
  <cp:revision>4</cp:revision>
  <dcterms:created xsi:type="dcterms:W3CDTF">2015-10-13T13:06:00Z</dcterms:created>
  <dcterms:modified xsi:type="dcterms:W3CDTF">2015-10-13T13:10:00Z</dcterms:modified>
</cp:coreProperties>
</file>