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78E" w:rsidRPr="0082305D" w:rsidRDefault="007C278E" w:rsidP="007C278E">
      <w:pPr>
        <w:spacing w:after="0" w:line="240" w:lineRule="auto"/>
        <w:jc w:val="center"/>
        <w:rPr>
          <w:rFonts w:ascii="Times New Roman" w:hAnsi="Times New Roman" w:cs="Times New Roman"/>
          <w:b/>
          <w:sz w:val="24"/>
          <w:szCs w:val="24"/>
        </w:rPr>
      </w:pPr>
      <w:r w:rsidRPr="0082305D">
        <w:rPr>
          <w:rFonts w:ascii="Times New Roman" w:hAnsi="Times New Roman" w:cs="Times New Roman"/>
          <w:b/>
          <w:sz w:val="24"/>
          <w:szCs w:val="24"/>
        </w:rPr>
        <w:t xml:space="preserve">Vállaj Község </w:t>
      </w:r>
    </w:p>
    <w:p w:rsidR="007C278E" w:rsidRPr="0082305D" w:rsidRDefault="007C278E" w:rsidP="007C278E">
      <w:pPr>
        <w:spacing w:after="0" w:line="240" w:lineRule="auto"/>
        <w:jc w:val="center"/>
        <w:rPr>
          <w:rFonts w:ascii="Times New Roman" w:hAnsi="Times New Roman" w:cs="Times New Roman"/>
          <w:b/>
          <w:sz w:val="24"/>
          <w:szCs w:val="24"/>
        </w:rPr>
      </w:pPr>
      <w:r w:rsidRPr="0082305D">
        <w:rPr>
          <w:rFonts w:ascii="Times New Roman" w:hAnsi="Times New Roman" w:cs="Times New Roman"/>
          <w:b/>
          <w:sz w:val="24"/>
          <w:szCs w:val="24"/>
        </w:rPr>
        <w:t xml:space="preserve">Önkormányzata </w:t>
      </w:r>
    </w:p>
    <w:p w:rsidR="007C278E" w:rsidRPr="0082305D" w:rsidRDefault="007C278E" w:rsidP="007C278E">
      <w:pPr>
        <w:spacing w:after="0" w:line="240" w:lineRule="auto"/>
        <w:jc w:val="center"/>
        <w:rPr>
          <w:rFonts w:ascii="Times New Roman" w:hAnsi="Times New Roman" w:cs="Times New Roman"/>
          <w:b/>
          <w:sz w:val="24"/>
          <w:szCs w:val="24"/>
        </w:rPr>
      </w:pPr>
      <w:r w:rsidRPr="0082305D">
        <w:rPr>
          <w:rFonts w:ascii="Times New Roman" w:hAnsi="Times New Roman" w:cs="Times New Roman"/>
          <w:b/>
          <w:sz w:val="24"/>
          <w:szCs w:val="24"/>
        </w:rPr>
        <w:t>Képviselő-testületének</w:t>
      </w:r>
    </w:p>
    <w:p w:rsidR="007C278E" w:rsidRPr="0082305D" w:rsidRDefault="007C278E" w:rsidP="007C278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5/2016.(IV.29</w:t>
      </w:r>
      <w:r w:rsidRPr="0082305D">
        <w:rPr>
          <w:rFonts w:ascii="Times New Roman" w:hAnsi="Times New Roman" w:cs="Times New Roman"/>
          <w:b/>
          <w:sz w:val="24"/>
          <w:szCs w:val="24"/>
        </w:rPr>
        <w:t xml:space="preserve">.)  </w:t>
      </w:r>
    </w:p>
    <w:p w:rsidR="007C278E" w:rsidRPr="0082305D" w:rsidRDefault="007C278E" w:rsidP="007C278E">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rendelete</w:t>
      </w:r>
      <w:proofErr w:type="gramEnd"/>
    </w:p>
    <w:p w:rsidR="007C278E" w:rsidRPr="00CA2452" w:rsidRDefault="007C278E" w:rsidP="007C278E">
      <w:pPr>
        <w:spacing w:after="0" w:line="240" w:lineRule="auto"/>
        <w:rPr>
          <w:rFonts w:ascii="Times New Roman" w:hAnsi="Times New Roman" w:cs="Times New Roman"/>
          <w:b/>
          <w:sz w:val="24"/>
          <w:szCs w:val="24"/>
        </w:rPr>
      </w:pPr>
      <w:bookmarkStart w:id="0" w:name="_GoBack"/>
      <w:bookmarkEnd w:id="0"/>
    </w:p>
    <w:p w:rsidR="007C278E" w:rsidRDefault="007C278E" w:rsidP="007C278E">
      <w:pPr>
        <w:spacing w:after="0" w:line="240" w:lineRule="auto"/>
        <w:jc w:val="center"/>
        <w:rPr>
          <w:rFonts w:ascii="Times New Roman" w:hAnsi="Times New Roman" w:cs="Times New Roman"/>
          <w:sz w:val="24"/>
          <w:szCs w:val="24"/>
        </w:rPr>
      </w:pPr>
      <w:r>
        <w:rPr>
          <w:rFonts w:ascii="Times New Roman" w:hAnsi="Times New Roman"/>
          <w:sz w:val="24"/>
          <w:szCs w:val="24"/>
        </w:rPr>
        <w:t xml:space="preserve">Az avar és kerti hulladék </w:t>
      </w:r>
      <w:proofErr w:type="gramStart"/>
      <w:r>
        <w:rPr>
          <w:rFonts w:ascii="Times New Roman" w:hAnsi="Times New Roman"/>
          <w:sz w:val="24"/>
          <w:szCs w:val="24"/>
        </w:rPr>
        <w:t>égetés  helyi</w:t>
      </w:r>
      <w:proofErr w:type="gramEnd"/>
      <w:r>
        <w:rPr>
          <w:rFonts w:ascii="Times New Roman" w:hAnsi="Times New Roman"/>
          <w:sz w:val="24"/>
          <w:szCs w:val="24"/>
        </w:rPr>
        <w:t xml:space="preserve"> szabályairól</w:t>
      </w:r>
    </w:p>
    <w:p w:rsidR="007C278E" w:rsidRPr="00CA2452" w:rsidRDefault="007C278E" w:rsidP="007C278E">
      <w:pPr>
        <w:spacing w:after="0" w:line="240" w:lineRule="auto"/>
        <w:jc w:val="center"/>
        <w:rPr>
          <w:rFonts w:ascii="Times New Roman" w:hAnsi="Times New Roman" w:cs="Times New Roman"/>
          <w:sz w:val="24"/>
          <w:szCs w:val="24"/>
        </w:rPr>
      </w:pPr>
    </w:p>
    <w:p w:rsidR="007C278E" w:rsidRPr="00CA2452" w:rsidRDefault="007C278E" w:rsidP="007C278E">
      <w:pPr>
        <w:ind w:left="360"/>
        <w:jc w:val="center"/>
        <w:rPr>
          <w:rFonts w:ascii="Times New Roman" w:hAnsi="Times New Roman" w:cs="Times New Roman"/>
          <w:b/>
          <w:sz w:val="24"/>
          <w:szCs w:val="24"/>
        </w:rPr>
      </w:pPr>
      <w:r w:rsidRPr="00CA2452">
        <w:rPr>
          <w:rFonts w:ascii="Times New Roman" w:hAnsi="Times New Roman" w:cs="Times New Roman"/>
          <w:b/>
          <w:sz w:val="24"/>
          <w:szCs w:val="24"/>
        </w:rPr>
        <w:t>I. fejezet</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Általános rendelkezések</w:t>
      </w:r>
    </w:p>
    <w:p w:rsidR="007C278E" w:rsidRDefault="007C278E" w:rsidP="007C278E">
      <w:pPr>
        <w:spacing w:after="0" w:line="240" w:lineRule="auto"/>
        <w:jc w:val="both"/>
        <w:rPr>
          <w:rFonts w:ascii="Times New Roman" w:eastAsia="Times New Roman" w:hAnsi="Times New Roman" w:cs="Times New Roman"/>
          <w:sz w:val="24"/>
          <w:szCs w:val="24"/>
        </w:rPr>
      </w:pPr>
      <w:r w:rsidRPr="00CA2452">
        <w:rPr>
          <w:rFonts w:ascii="Times New Roman" w:eastAsia="Times New Roman" w:hAnsi="Times New Roman" w:cs="Times New Roman"/>
          <w:sz w:val="24"/>
          <w:szCs w:val="24"/>
        </w:rPr>
        <w:t>Vállaj Község Önkormányzat képviselő-testülete</w:t>
      </w:r>
      <w:r w:rsidRPr="0006338F">
        <w:rPr>
          <w:rFonts w:ascii="Times New Roman" w:eastAsia="Times New Roman" w:hAnsi="Times New Roman" w:cs="Times New Roman"/>
          <w:sz w:val="24"/>
          <w:szCs w:val="24"/>
        </w:rPr>
        <w:t xml:space="preserve"> a környezet védelmének általános szabályairól szóló</w:t>
      </w:r>
      <w:r w:rsidRPr="00CA2452">
        <w:rPr>
          <w:rFonts w:ascii="Times New Roman" w:eastAsia="Times New Roman" w:hAnsi="Times New Roman" w:cs="Times New Roman"/>
          <w:sz w:val="24"/>
          <w:szCs w:val="24"/>
        </w:rPr>
        <w:t xml:space="preserve"> </w:t>
      </w:r>
      <w:r w:rsidRPr="0006338F">
        <w:rPr>
          <w:rFonts w:ascii="Times New Roman" w:eastAsia="Times New Roman" w:hAnsi="Times New Roman" w:cs="Times New Roman"/>
          <w:sz w:val="24"/>
          <w:szCs w:val="24"/>
        </w:rPr>
        <w:t>1995. évi LIII. törvény 48. § (4) bekezdés b) pontjában foglalt felhatalmazás alapján, az</w:t>
      </w:r>
      <w:r w:rsidRPr="00CA2452">
        <w:rPr>
          <w:rFonts w:ascii="Times New Roman" w:eastAsia="Times New Roman" w:hAnsi="Times New Roman" w:cs="Times New Roman"/>
          <w:sz w:val="24"/>
          <w:szCs w:val="24"/>
        </w:rPr>
        <w:t xml:space="preserve"> </w:t>
      </w:r>
      <w:r w:rsidRPr="0006338F">
        <w:rPr>
          <w:rFonts w:ascii="Times New Roman" w:eastAsia="Times New Roman" w:hAnsi="Times New Roman" w:cs="Times New Roman"/>
          <w:sz w:val="24"/>
          <w:szCs w:val="24"/>
        </w:rPr>
        <w:t>Alaptörvény 32. cikk (1) bekezdés a) pontjában</w:t>
      </w:r>
      <w:r w:rsidRPr="00CA2452">
        <w:rPr>
          <w:rFonts w:ascii="Times New Roman" w:eastAsia="Times New Roman" w:hAnsi="Times New Roman" w:cs="Times New Roman"/>
          <w:sz w:val="24"/>
          <w:szCs w:val="24"/>
        </w:rPr>
        <w:t xml:space="preserve"> és </w:t>
      </w:r>
      <w:proofErr w:type="gramStart"/>
      <w:r w:rsidRPr="00CA2452">
        <w:rPr>
          <w:rFonts w:ascii="Times New Roman" w:eastAsia="Times New Roman" w:hAnsi="Times New Roman" w:cs="Times New Roman"/>
          <w:sz w:val="24"/>
          <w:szCs w:val="24"/>
        </w:rPr>
        <w:t>a  Magyarország</w:t>
      </w:r>
      <w:proofErr w:type="gramEnd"/>
      <w:r w:rsidRPr="00CA2452">
        <w:rPr>
          <w:rFonts w:ascii="Times New Roman" w:eastAsia="Times New Roman" w:hAnsi="Times New Roman" w:cs="Times New Roman"/>
          <w:sz w:val="24"/>
          <w:szCs w:val="24"/>
        </w:rPr>
        <w:t xml:space="preserve"> helyi önkormányzatairól szóló 2011. évi CLXXXIX. törvény 13. § (1) bekezdés 11. pontjában</w:t>
      </w:r>
      <w:r w:rsidRPr="0006338F">
        <w:rPr>
          <w:rFonts w:ascii="Times New Roman" w:eastAsia="Times New Roman" w:hAnsi="Times New Roman" w:cs="Times New Roman"/>
          <w:sz w:val="24"/>
          <w:szCs w:val="24"/>
        </w:rPr>
        <w:t xml:space="preserve"> meghatározott feladatkörében eljárva a</w:t>
      </w:r>
      <w:r>
        <w:rPr>
          <w:rFonts w:ascii="Times New Roman" w:eastAsia="Times New Roman" w:hAnsi="Times New Roman" w:cs="Times New Roman"/>
          <w:sz w:val="24"/>
          <w:szCs w:val="24"/>
        </w:rPr>
        <w:t xml:space="preserve"> </w:t>
      </w:r>
      <w:r w:rsidRPr="0006338F">
        <w:rPr>
          <w:rFonts w:ascii="Times New Roman" w:eastAsia="Times New Roman" w:hAnsi="Times New Roman" w:cs="Times New Roman"/>
          <w:sz w:val="24"/>
          <w:szCs w:val="24"/>
        </w:rPr>
        <w:t>következőket rendeli el</w:t>
      </w:r>
    </w:p>
    <w:p w:rsidR="007C278E" w:rsidRPr="00356972" w:rsidRDefault="007C278E" w:rsidP="007C278E">
      <w:pPr>
        <w:spacing w:after="0" w:line="240" w:lineRule="auto"/>
        <w:jc w:val="both"/>
        <w:rPr>
          <w:rFonts w:ascii="Times New Roman" w:eastAsia="Times New Roman" w:hAnsi="Times New Roman" w:cs="Times New Roman"/>
          <w:sz w:val="24"/>
          <w:szCs w:val="24"/>
        </w:rPr>
      </w:pP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A rendelet célja és hatálya</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1. §</w:t>
      </w:r>
    </w:p>
    <w:p w:rsidR="007C278E" w:rsidRPr="00CA2452" w:rsidRDefault="007C278E" w:rsidP="007C278E">
      <w:pPr>
        <w:numPr>
          <w:ilvl w:val="0"/>
          <w:numId w:val="1"/>
        </w:numPr>
        <w:tabs>
          <w:tab w:val="clear" w:pos="750"/>
        </w:tabs>
        <w:spacing w:after="0" w:line="240" w:lineRule="auto"/>
        <w:ind w:left="57" w:firstLine="0"/>
        <w:jc w:val="both"/>
        <w:rPr>
          <w:rFonts w:ascii="Times New Roman" w:hAnsi="Times New Roman" w:cs="Times New Roman"/>
          <w:sz w:val="24"/>
          <w:szCs w:val="24"/>
        </w:rPr>
      </w:pPr>
      <w:r w:rsidRPr="00CA2452">
        <w:rPr>
          <w:rFonts w:ascii="Times New Roman" w:hAnsi="Times New Roman" w:cs="Times New Roman"/>
          <w:sz w:val="24"/>
          <w:szCs w:val="24"/>
        </w:rPr>
        <w:t xml:space="preserve">A rendelet célja az avar és a kerti hulladék nyílttéri égetésére vonatkozó olyan helyi szabály megállapítása, amely a levegő tisztaságának védelmét elvárható és betartható módon biztosítja, ezzel elősegítve a társadalmi együttélés szabályainak betartását, egymás szükségtelen zavarásának csökkentését. </w:t>
      </w:r>
    </w:p>
    <w:p w:rsidR="007C278E" w:rsidRPr="00CA2452" w:rsidRDefault="007C278E" w:rsidP="007C278E">
      <w:pPr>
        <w:spacing w:after="0" w:line="240" w:lineRule="auto"/>
        <w:ind w:left="57"/>
        <w:jc w:val="both"/>
        <w:rPr>
          <w:rFonts w:ascii="Times New Roman" w:hAnsi="Times New Roman" w:cs="Times New Roman"/>
          <w:sz w:val="24"/>
          <w:szCs w:val="24"/>
        </w:rPr>
      </w:pPr>
    </w:p>
    <w:p w:rsidR="007C278E" w:rsidRPr="00CA2452" w:rsidRDefault="007C278E" w:rsidP="007C278E">
      <w:pPr>
        <w:numPr>
          <w:ilvl w:val="0"/>
          <w:numId w:val="1"/>
        </w:numPr>
        <w:tabs>
          <w:tab w:val="clear" w:pos="750"/>
        </w:tabs>
        <w:spacing w:after="0" w:line="240" w:lineRule="auto"/>
        <w:ind w:left="57" w:firstLine="0"/>
        <w:jc w:val="both"/>
        <w:rPr>
          <w:rFonts w:ascii="Times New Roman" w:hAnsi="Times New Roman" w:cs="Times New Roman"/>
          <w:sz w:val="24"/>
          <w:szCs w:val="24"/>
        </w:rPr>
      </w:pPr>
      <w:r w:rsidRPr="00CA2452">
        <w:rPr>
          <w:rFonts w:ascii="Times New Roman" w:hAnsi="Times New Roman" w:cs="Times New Roman"/>
          <w:sz w:val="24"/>
          <w:szCs w:val="24"/>
        </w:rPr>
        <w:t xml:space="preserve">A rendelet területi hatálya Vállaj közigazgatási területére terjed ki. </w:t>
      </w:r>
    </w:p>
    <w:p w:rsidR="007C278E" w:rsidRPr="00CA2452" w:rsidRDefault="007C278E" w:rsidP="007C278E">
      <w:pPr>
        <w:rPr>
          <w:rFonts w:ascii="Times New Roman" w:hAnsi="Times New Roman" w:cs="Times New Roman"/>
          <w:sz w:val="24"/>
          <w:szCs w:val="24"/>
        </w:rPr>
      </w:pP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Értelmező rendelkezések</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2. §</w:t>
      </w:r>
    </w:p>
    <w:p w:rsidR="007C278E" w:rsidRPr="00CA2452" w:rsidRDefault="007C278E" w:rsidP="007C278E">
      <w:pPr>
        <w:jc w:val="both"/>
        <w:rPr>
          <w:rFonts w:ascii="Times New Roman" w:hAnsi="Times New Roman" w:cs="Times New Roman"/>
          <w:sz w:val="24"/>
          <w:szCs w:val="24"/>
        </w:rPr>
      </w:pPr>
      <w:r w:rsidRPr="00CA2452">
        <w:rPr>
          <w:rFonts w:ascii="Times New Roman" w:hAnsi="Times New Roman" w:cs="Times New Roman"/>
          <w:sz w:val="24"/>
          <w:szCs w:val="24"/>
        </w:rPr>
        <w:t>E rendelet alkalmazásában:</w:t>
      </w:r>
    </w:p>
    <w:p w:rsidR="007C278E" w:rsidRPr="00CA2452" w:rsidRDefault="007C278E" w:rsidP="007C278E">
      <w:pPr>
        <w:jc w:val="both"/>
        <w:rPr>
          <w:rFonts w:ascii="Times New Roman" w:hAnsi="Times New Roman" w:cs="Times New Roman"/>
          <w:sz w:val="24"/>
          <w:szCs w:val="24"/>
        </w:rPr>
      </w:pPr>
      <w:proofErr w:type="gramStart"/>
      <w:r w:rsidRPr="00CA2452">
        <w:rPr>
          <w:rFonts w:ascii="Times New Roman" w:hAnsi="Times New Roman" w:cs="Times New Roman"/>
          <w:i/>
          <w:sz w:val="24"/>
          <w:szCs w:val="24"/>
        </w:rPr>
        <w:t>a</w:t>
      </w:r>
      <w:proofErr w:type="gramEnd"/>
      <w:r w:rsidRPr="00CA2452">
        <w:rPr>
          <w:rFonts w:ascii="Times New Roman" w:hAnsi="Times New Roman" w:cs="Times New Roman"/>
          <w:i/>
          <w:sz w:val="24"/>
          <w:szCs w:val="24"/>
        </w:rPr>
        <w:t xml:space="preserve">) avar és kerti hulladék: </w:t>
      </w:r>
      <w:r w:rsidRPr="00CA2452">
        <w:rPr>
          <w:rFonts w:ascii="Times New Roman" w:hAnsi="Times New Roman" w:cs="Times New Roman"/>
          <w:sz w:val="24"/>
          <w:szCs w:val="24"/>
        </w:rPr>
        <w:t xml:space="preserve">lehullott falomb, avar, szár, levél, </w:t>
      </w:r>
      <w:proofErr w:type="spellStart"/>
      <w:r w:rsidRPr="00CA2452">
        <w:rPr>
          <w:rFonts w:ascii="Times New Roman" w:hAnsi="Times New Roman" w:cs="Times New Roman"/>
          <w:sz w:val="24"/>
          <w:szCs w:val="24"/>
        </w:rPr>
        <w:t>kaszálék</w:t>
      </w:r>
      <w:proofErr w:type="spellEnd"/>
      <w:r w:rsidRPr="00CA2452">
        <w:rPr>
          <w:rFonts w:ascii="Times New Roman" w:hAnsi="Times New Roman" w:cs="Times New Roman"/>
          <w:sz w:val="24"/>
          <w:szCs w:val="24"/>
        </w:rPr>
        <w:t>, nyesedék, gyökér-és egyéb növényi maradványok.</w:t>
      </w:r>
    </w:p>
    <w:p w:rsidR="007C278E" w:rsidRPr="00CA2452" w:rsidRDefault="007C278E" w:rsidP="007C278E">
      <w:pPr>
        <w:jc w:val="both"/>
        <w:rPr>
          <w:rFonts w:ascii="Times New Roman" w:hAnsi="Times New Roman" w:cs="Times New Roman"/>
          <w:sz w:val="24"/>
          <w:szCs w:val="24"/>
        </w:rPr>
      </w:pPr>
      <w:r w:rsidRPr="00CA2452">
        <w:rPr>
          <w:rFonts w:ascii="Times New Roman" w:hAnsi="Times New Roman" w:cs="Times New Roman"/>
          <w:i/>
          <w:sz w:val="24"/>
          <w:szCs w:val="24"/>
        </w:rPr>
        <w:t>b) ingatlantulajdonos:</w:t>
      </w:r>
      <w:r w:rsidRPr="00CA2452">
        <w:rPr>
          <w:rFonts w:ascii="Times New Roman" w:hAnsi="Times New Roman" w:cs="Times New Roman"/>
          <w:sz w:val="24"/>
          <w:szCs w:val="24"/>
        </w:rPr>
        <w:t xml:space="preserve"> az a természetes személy vagy jogi személyiséggel nem rendelkező szervezet, tulajdonközösség, aki az ingatlant használja, függetlenül attól, hogy tulajdonosa, haszonélvezője, birtokosa, kezelője, használója, bérlője az ingatlannak.</w:t>
      </w:r>
    </w:p>
    <w:p w:rsidR="007C278E" w:rsidRPr="00CA2452" w:rsidRDefault="007C278E" w:rsidP="007C278E">
      <w:pPr>
        <w:jc w:val="both"/>
        <w:rPr>
          <w:rFonts w:ascii="Times New Roman" w:hAnsi="Times New Roman" w:cs="Times New Roman"/>
          <w:sz w:val="24"/>
          <w:szCs w:val="24"/>
        </w:rPr>
      </w:pPr>
      <w:r w:rsidRPr="00CA2452">
        <w:rPr>
          <w:rFonts w:ascii="Times New Roman" w:hAnsi="Times New Roman" w:cs="Times New Roman"/>
          <w:i/>
          <w:sz w:val="24"/>
          <w:szCs w:val="24"/>
        </w:rPr>
        <w:t xml:space="preserve">c) külterület: </w:t>
      </w:r>
      <w:r w:rsidRPr="00CA2452">
        <w:rPr>
          <w:rFonts w:ascii="Times New Roman" w:hAnsi="Times New Roman" w:cs="Times New Roman"/>
          <w:sz w:val="24"/>
          <w:szCs w:val="24"/>
        </w:rPr>
        <w:t>a település közigazgatási területének belterületnek nem minősülő, elsősorban mezőgazdasági, erdőművelési, vízgazdálkodási, vagy művelés alatt nem álló természet közeli része.</w:t>
      </w:r>
    </w:p>
    <w:p w:rsidR="007C278E" w:rsidRPr="00CA2452" w:rsidRDefault="007C278E" w:rsidP="007C278E">
      <w:pPr>
        <w:jc w:val="both"/>
        <w:rPr>
          <w:rFonts w:ascii="Times New Roman" w:hAnsi="Times New Roman" w:cs="Times New Roman"/>
          <w:sz w:val="24"/>
          <w:szCs w:val="24"/>
        </w:rPr>
      </w:pPr>
      <w:r w:rsidRPr="00CA2452">
        <w:rPr>
          <w:rFonts w:ascii="Times New Roman" w:hAnsi="Times New Roman" w:cs="Times New Roman"/>
          <w:i/>
          <w:sz w:val="24"/>
          <w:szCs w:val="24"/>
        </w:rPr>
        <w:t xml:space="preserve">d) belterület: </w:t>
      </w:r>
      <w:r w:rsidRPr="00CA2452">
        <w:rPr>
          <w:rFonts w:ascii="Times New Roman" w:hAnsi="Times New Roman" w:cs="Times New Roman"/>
          <w:sz w:val="24"/>
          <w:szCs w:val="24"/>
        </w:rPr>
        <w:t xml:space="preserve">lakott övezet, ideértve a zártkerti ingatlanokat is. </w:t>
      </w:r>
    </w:p>
    <w:p w:rsidR="007C278E" w:rsidRPr="00CA2452" w:rsidRDefault="007C278E" w:rsidP="007C278E">
      <w:pPr>
        <w:jc w:val="both"/>
        <w:rPr>
          <w:rFonts w:ascii="Times New Roman" w:hAnsi="Times New Roman" w:cs="Times New Roman"/>
          <w:sz w:val="24"/>
          <w:szCs w:val="24"/>
        </w:rPr>
      </w:pPr>
      <w:proofErr w:type="gramStart"/>
      <w:r w:rsidRPr="00CA2452">
        <w:rPr>
          <w:rFonts w:ascii="Times New Roman" w:hAnsi="Times New Roman" w:cs="Times New Roman"/>
          <w:i/>
          <w:sz w:val="24"/>
          <w:szCs w:val="24"/>
        </w:rPr>
        <w:t>e</w:t>
      </w:r>
      <w:proofErr w:type="gramEnd"/>
      <w:r w:rsidRPr="00CA2452">
        <w:rPr>
          <w:rFonts w:ascii="Times New Roman" w:hAnsi="Times New Roman" w:cs="Times New Roman"/>
          <w:i/>
          <w:sz w:val="24"/>
          <w:szCs w:val="24"/>
        </w:rPr>
        <w:t xml:space="preserve">) ünnepnap: </w:t>
      </w:r>
      <w:r w:rsidRPr="00CA2452">
        <w:rPr>
          <w:rFonts w:ascii="Times New Roman" w:hAnsi="Times New Roman" w:cs="Times New Roman"/>
          <w:sz w:val="24"/>
          <w:szCs w:val="24"/>
        </w:rPr>
        <w:t>január 1., március 15., húsvét, május 1., pünkösd, augusztus 20., október 23., november 1. és december 25-26.</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lastRenderedPageBreak/>
        <w:t>II. fejezet</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Részletes rendelkezések</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Az avar és kerti hulladék ártalmatlanításának szabályai</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3. §</w:t>
      </w: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A település területén az avar és kerti hulladék megsemmisítése elsősorban komposztálással történhet.</w:t>
      </w:r>
    </w:p>
    <w:p w:rsidR="007C278E" w:rsidRPr="00CA2452" w:rsidRDefault="007C278E" w:rsidP="007C278E">
      <w:pPr>
        <w:ind w:left="57"/>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 xml:space="preserve">Égetéssel csak a nem komposztálható (nem bomló), illetve a komposztálásra alkalmatlan </w:t>
      </w:r>
    </w:p>
    <w:p w:rsidR="007C278E" w:rsidRPr="00CA2452" w:rsidRDefault="007C278E" w:rsidP="007C278E">
      <w:pPr>
        <w:jc w:val="both"/>
        <w:rPr>
          <w:rFonts w:ascii="Times New Roman" w:hAnsi="Times New Roman" w:cs="Times New Roman"/>
          <w:sz w:val="24"/>
          <w:szCs w:val="24"/>
        </w:rPr>
      </w:pPr>
      <w:r w:rsidRPr="00CA2452">
        <w:rPr>
          <w:rFonts w:ascii="Times New Roman" w:hAnsi="Times New Roman" w:cs="Times New Roman"/>
          <w:sz w:val="24"/>
          <w:szCs w:val="24"/>
        </w:rPr>
        <w:t xml:space="preserve">    (pl.: vírusos, baktériumos, gombás vagy egyéb fertőzött) avar és kerti hulladék ártalmatlanítható.</w:t>
      </w: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b/>
          <w:sz w:val="24"/>
          <w:szCs w:val="24"/>
        </w:rPr>
      </w:pPr>
      <w:r w:rsidRPr="00CA2452">
        <w:rPr>
          <w:rFonts w:ascii="Times New Roman" w:hAnsi="Times New Roman" w:cs="Times New Roman"/>
          <w:sz w:val="24"/>
          <w:szCs w:val="24"/>
        </w:rPr>
        <w:t xml:space="preserve">Az avar és kerti hulladék nyílttéri égetése </w:t>
      </w:r>
      <w:r>
        <w:rPr>
          <w:rFonts w:ascii="Times New Roman" w:hAnsi="Times New Roman" w:cs="Times New Roman"/>
          <w:b/>
          <w:sz w:val="24"/>
          <w:szCs w:val="24"/>
        </w:rPr>
        <w:t xml:space="preserve">március 1-től május </w:t>
      </w:r>
      <w:proofErr w:type="gramStart"/>
      <w:r>
        <w:rPr>
          <w:rFonts w:ascii="Times New Roman" w:hAnsi="Times New Roman" w:cs="Times New Roman"/>
          <w:b/>
          <w:sz w:val="24"/>
          <w:szCs w:val="24"/>
        </w:rPr>
        <w:t>31</w:t>
      </w:r>
      <w:r w:rsidRPr="00CA2452">
        <w:rPr>
          <w:rFonts w:ascii="Times New Roman" w:hAnsi="Times New Roman" w:cs="Times New Roman"/>
          <w:b/>
          <w:sz w:val="24"/>
          <w:szCs w:val="24"/>
        </w:rPr>
        <w:t>-ig</w:t>
      </w:r>
      <w:r w:rsidRPr="00CA2452">
        <w:rPr>
          <w:rFonts w:ascii="Times New Roman" w:hAnsi="Times New Roman" w:cs="Times New Roman"/>
          <w:sz w:val="24"/>
          <w:szCs w:val="24"/>
        </w:rPr>
        <w:t xml:space="preserve">  és</w:t>
      </w:r>
      <w:proofErr w:type="gramEnd"/>
      <w:r w:rsidRPr="00CA2452">
        <w:rPr>
          <w:rFonts w:ascii="Times New Roman" w:hAnsi="Times New Roman" w:cs="Times New Roman"/>
          <w:sz w:val="24"/>
          <w:szCs w:val="24"/>
        </w:rPr>
        <w:t xml:space="preserve"> </w:t>
      </w:r>
      <w:r>
        <w:rPr>
          <w:rFonts w:ascii="Times New Roman" w:hAnsi="Times New Roman" w:cs="Times New Roman"/>
          <w:b/>
          <w:sz w:val="24"/>
          <w:szCs w:val="24"/>
        </w:rPr>
        <w:t xml:space="preserve">szeptember </w:t>
      </w:r>
      <w:r w:rsidRPr="00CA2452">
        <w:rPr>
          <w:rFonts w:ascii="Times New Roman" w:hAnsi="Times New Roman" w:cs="Times New Roman"/>
          <w:b/>
          <w:sz w:val="24"/>
          <w:szCs w:val="24"/>
        </w:rPr>
        <w:t>1.</w:t>
      </w:r>
      <w:r>
        <w:rPr>
          <w:rFonts w:ascii="Times New Roman" w:hAnsi="Times New Roman" w:cs="Times New Roman"/>
          <w:b/>
          <w:sz w:val="24"/>
          <w:szCs w:val="24"/>
        </w:rPr>
        <w:t xml:space="preserve">től </w:t>
      </w:r>
      <w:r w:rsidRPr="00CA2452">
        <w:rPr>
          <w:rFonts w:ascii="Times New Roman" w:hAnsi="Times New Roman" w:cs="Times New Roman"/>
          <w:b/>
          <w:sz w:val="24"/>
          <w:szCs w:val="24"/>
        </w:rPr>
        <w:t>-</w:t>
      </w:r>
      <w:r>
        <w:rPr>
          <w:rFonts w:ascii="Times New Roman" w:hAnsi="Times New Roman" w:cs="Times New Roman"/>
          <w:b/>
          <w:sz w:val="24"/>
          <w:szCs w:val="24"/>
        </w:rPr>
        <w:t xml:space="preserve"> </w:t>
      </w:r>
      <w:r w:rsidRPr="00CA2452">
        <w:rPr>
          <w:rFonts w:ascii="Times New Roman" w:hAnsi="Times New Roman" w:cs="Times New Roman"/>
          <w:b/>
          <w:sz w:val="24"/>
          <w:szCs w:val="24"/>
        </w:rPr>
        <w:t>november 30.</w:t>
      </w:r>
      <w:r>
        <w:rPr>
          <w:rFonts w:ascii="Times New Roman" w:hAnsi="Times New Roman" w:cs="Times New Roman"/>
          <w:b/>
          <w:sz w:val="24"/>
          <w:szCs w:val="24"/>
        </w:rPr>
        <w:t>-</w:t>
      </w:r>
      <w:r w:rsidRPr="00CA2452">
        <w:rPr>
          <w:rFonts w:ascii="Times New Roman" w:hAnsi="Times New Roman" w:cs="Times New Roman"/>
          <w:b/>
          <w:sz w:val="24"/>
          <w:szCs w:val="24"/>
        </w:rPr>
        <w:t xml:space="preserve">ig – ünnepnapok kivételével – </w:t>
      </w:r>
    </w:p>
    <w:p w:rsidR="007C278E" w:rsidRPr="00CA2452" w:rsidRDefault="007C278E" w:rsidP="007C278E">
      <w:pPr>
        <w:spacing w:after="0" w:line="240" w:lineRule="auto"/>
        <w:ind w:left="228"/>
        <w:jc w:val="both"/>
        <w:rPr>
          <w:rFonts w:ascii="Times New Roman" w:hAnsi="Times New Roman" w:cs="Times New Roman"/>
          <w:b/>
          <w:sz w:val="24"/>
          <w:szCs w:val="24"/>
        </w:rPr>
      </w:pPr>
    </w:p>
    <w:p w:rsidR="007C278E" w:rsidRPr="00CA2452" w:rsidRDefault="007C278E" w:rsidP="007C278E">
      <w:pPr>
        <w:numPr>
          <w:ilvl w:val="0"/>
          <w:numId w:val="3"/>
        </w:numPr>
        <w:spacing w:after="0" w:line="240" w:lineRule="auto"/>
        <w:rPr>
          <w:rFonts w:ascii="Times New Roman" w:hAnsi="Times New Roman" w:cs="Times New Roman"/>
          <w:b/>
          <w:sz w:val="24"/>
          <w:szCs w:val="24"/>
        </w:rPr>
      </w:pPr>
      <w:r>
        <w:rPr>
          <w:rFonts w:ascii="Times New Roman" w:hAnsi="Times New Roman" w:cs="Times New Roman"/>
          <w:b/>
          <w:i/>
          <w:sz w:val="24"/>
          <w:szCs w:val="24"/>
        </w:rPr>
        <w:t>Hétfőtől - Péntekig 07</w:t>
      </w:r>
      <w:r w:rsidRPr="00CA2452">
        <w:rPr>
          <w:rFonts w:ascii="Times New Roman" w:hAnsi="Times New Roman" w:cs="Times New Roman"/>
          <w:b/>
          <w:i/>
          <w:sz w:val="24"/>
          <w:szCs w:val="24"/>
        </w:rPr>
        <w:t>:</w:t>
      </w:r>
      <w:r>
        <w:rPr>
          <w:rFonts w:ascii="Times New Roman" w:hAnsi="Times New Roman" w:cs="Times New Roman"/>
          <w:b/>
          <w:i/>
          <w:sz w:val="24"/>
          <w:szCs w:val="24"/>
        </w:rPr>
        <w:t>00 és 20:</w:t>
      </w:r>
      <w:r w:rsidRPr="00CA2452">
        <w:rPr>
          <w:rFonts w:ascii="Times New Roman" w:hAnsi="Times New Roman" w:cs="Times New Roman"/>
          <w:b/>
          <w:i/>
          <w:sz w:val="24"/>
          <w:szCs w:val="24"/>
        </w:rPr>
        <w:t>00 óra között</w:t>
      </w:r>
    </w:p>
    <w:p w:rsidR="007C278E" w:rsidRDefault="007C278E" w:rsidP="007C278E">
      <w:pPr>
        <w:numPr>
          <w:ilvl w:val="0"/>
          <w:numId w:val="3"/>
        </w:numPr>
        <w:spacing w:after="0" w:line="240" w:lineRule="auto"/>
        <w:rPr>
          <w:rFonts w:ascii="Times New Roman" w:hAnsi="Times New Roman" w:cs="Times New Roman"/>
          <w:b/>
          <w:i/>
          <w:sz w:val="24"/>
          <w:szCs w:val="24"/>
        </w:rPr>
      </w:pPr>
      <w:r>
        <w:rPr>
          <w:rFonts w:ascii="Times New Roman" w:hAnsi="Times New Roman" w:cs="Times New Roman"/>
          <w:b/>
          <w:i/>
          <w:sz w:val="24"/>
          <w:szCs w:val="24"/>
        </w:rPr>
        <w:t>Szombaton 07:00 és 20:</w:t>
      </w:r>
      <w:r w:rsidRPr="00CA2452">
        <w:rPr>
          <w:rFonts w:ascii="Times New Roman" w:hAnsi="Times New Roman" w:cs="Times New Roman"/>
          <w:b/>
          <w:i/>
          <w:sz w:val="24"/>
          <w:szCs w:val="24"/>
        </w:rPr>
        <w:t>00 óra között megengedett.</w:t>
      </w:r>
    </w:p>
    <w:p w:rsidR="007C278E" w:rsidRPr="00C777BD" w:rsidRDefault="007C278E" w:rsidP="007C278E">
      <w:pPr>
        <w:numPr>
          <w:ilvl w:val="0"/>
          <w:numId w:val="3"/>
        </w:numPr>
        <w:spacing w:after="0" w:line="240" w:lineRule="auto"/>
        <w:rPr>
          <w:rFonts w:ascii="Times New Roman" w:hAnsi="Times New Roman" w:cs="Times New Roman"/>
          <w:b/>
          <w:i/>
          <w:sz w:val="24"/>
          <w:szCs w:val="24"/>
        </w:rPr>
      </w:pPr>
    </w:p>
    <w:p w:rsidR="007C278E"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Nyílttéri égetés során a meteorológiai viszonyokra figyelemmel kell lenni. Égetni csak szélcsendes időben szabad. Tilos az avar és kerti hulladék égetése a (3) bekezdésben engedélyezett időszakon kívül, valamint párás, tartósan ködös, esős időben, füstköd-riadó és erős szél esetében.</w:t>
      </w:r>
    </w:p>
    <w:p w:rsidR="007C278E" w:rsidRPr="00CA2452" w:rsidRDefault="007C278E" w:rsidP="007C278E">
      <w:pPr>
        <w:spacing w:after="0" w:line="240" w:lineRule="auto"/>
        <w:ind w:left="228"/>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Az avart és a kerti hulladékot égetni kizárólag 18 éven felüli, cselekvőképes személy folyamatos felügyelet mellett, a tűzvédelmi előírások betartásával, csak olyan helyen és területen szabad, ahol az égetés és annak hősugárzása a személyi és vagyonbiztonságot nem veszélyezteti, vagyoni és környezeti kárt nem okoz.</w:t>
      </w:r>
    </w:p>
    <w:p w:rsidR="007C278E" w:rsidRPr="00CA2452" w:rsidRDefault="007C278E" w:rsidP="007C278E">
      <w:pPr>
        <w:jc w:val="both"/>
        <w:rPr>
          <w:rFonts w:ascii="Times New Roman" w:hAnsi="Times New Roman" w:cs="Times New Roman"/>
          <w:sz w:val="24"/>
          <w:szCs w:val="24"/>
        </w:rPr>
      </w:pPr>
    </w:p>
    <w:p w:rsidR="007C278E"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Égetni csak száraz kerti hulladékot lehet. A füstképződés csökkentése érdekében az avart és a kerti hulladékot előzetesen szikkasztani, szárítani kell és az eltüzelés csak folyamatosan, kis adagokban történhet.</w:t>
      </w:r>
    </w:p>
    <w:p w:rsidR="007C278E" w:rsidRDefault="007C278E" w:rsidP="007C278E">
      <w:pPr>
        <w:pStyle w:val="Listaszerbekezds"/>
        <w:rPr>
          <w:rFonts w:ascii="Times New Roman" w:hAnsi="Times New Roman" w:cs="Times New Roman"/>
          <w:sz w:val="24"/>
          <w:szCs w:val="24"/>
        </w:rPr>
      </w:pPr>
    </w:p>
    <w:p w:rsidR="007C278E" w:rsidRPr="00356972" w:rsidRDefault="007C278E" w:rsidP="007C278E">
      <w:pPr>
        <w:spacing w:after="0" w:line="240" w:lineRule="auto"/>
        <w:ind w:left="228"/>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Az avar és a kerti hulladék égetését úgy kell végezni, hogy a környezetet erősen zavaró, inger</w:t>
      </w:r>
      <w:r>
        <w:rPr>
          <w:rFonts w:ascii="Times New Roman" w:hAnsi="Times New Roman" w:cs="Times New Roman"/>
          <w:sz w:val="24"/>
          <w:szCs w:val="24"/>
        </w:rPr>
        <w:t>l</w:t>
      </w:r>
      <w:r w:rsidRPr="00CA2452">
        <w:rPr>
          <w:rFonts w:ascii="Times New Roman" w:hAnsi="Times New Roman" w:cs="Times New Roman"/>
          <w:sz w:val="24"/>
          <w:szCs w:val="24"/>
        </w:rPr>
        <w:t xml:space="preserve">ő füst, pernye, bűz és hőtermelés hatása ne álljon fenn, az tűz- és robbanásveszélyt ne jelentsen. Égetni csak úgy szabad, hogy a keletkező hő és füst a környéken lévő zöld növényeket, fát, bokrot ne károsítsa. Amennyiben az égetéssel járó füst, pernye, bűz és hőtermelési hatásokat felerősítő időjárási helyzet, körülmény alakul ki, az égetést azonnal be kell fejezni. </w:t>
      </w:r>
    </w:p>
    <w:p w:rsidR="007C278E" w:rsidRPr="00CA2452" w:rsidRDefault="007C278E" w:rsidP="007C278E">
      <w:pPr>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 xml:space="preserve">Az avar és kerti hulladék meggyújtásához nem használható olaj, benzin vagy más vegyi adalékanyag és az égetendő hulladék nem tartalmazhat kommunális, ipari eredetű vagy veszélyes hulladékot, műanyagot, gumit, vegyszert, festéket, vagy ezek maradékait. </w:t>
      </w:r>
    </w:p>
    <w:p w:rsidR="007C278E" w:rsidRPr="00CA2452" w:rsidRDefault="007C278E" w:rsidP="007C278E">
      <w:pPr>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lastRenderedPageBreak/>
        <w:t xml:space="preserve">A tűz őrzéséről és veszély esetén annak eloltásáról az égetést végző köteles gondoskodni. A tűz helyszínén olyan eszközöket és felszereléseket kell készenlétben tartani, amelyekkel a tűz terjedése megakadályozható, illetőleg a tűz eloltható, így különösen kerti locsolótömlőt, vagy legalább </w:t>
      </w:r>
      <w:smartTag w:uri="urn:schemas-microsoft-com:office:smarttags" w:element="metricconverter">
        <w:smartTagPr>
          <w:attr w:name="ProductID" w:val="50 liter"/>
        </w:smartTagPr>
        <w:r w:rsidRPr="00CA2452">
          <w:rPr>
            <w:rFonts w:ascii="Times New Roman" w:hAnsi="Times New Roman" w:cs="Times New Roman"/>
            <w:sz w:val="24"/>
            <w:szCs w:val="24"/>
          </w:rPr>
          <w:t>50 liter</w:t>
        </w:r>
      </w:smartTag>
      <w:r w:rsidRPr="00CA2452">
        <w:rPr>
          <w:rFonts w:ascii="Times New Roman" w:hAnsi="Times New Roman" w:cs="Times New Roman"/>
          <w:sz w:val="24"/>
          <w:szCs w:val="24"/>
        </w:rPr>
        <w:t xml:space="preserve"> vizet edényben, tűz oltására alkalmas tűzoltó készüléket, lapátot, ásót, vasvillát vagy egyéb kézi szerszámot. </w:t>
      </w:r>
    </w:p>
    <w:p w:rsidR="007C278E" w:rsidRPr="00CA2452" w:rsidRDefault="007C278E" w:rsidP="007C278E">
      <w:pPr>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 xml:space="preserve">Az égetés befejezésekor meg kell győződni arról, hogy a tűz elhamvadt. Amennyiben fennáll a veszélye a tűz feléledésének, gondoskodni kell annak belocsolásáról, vagy földréteggel történő lefedéséről. </w:t>
      </w:r>
    </w:p>
    <w:p w:rsidR="007C278E" w:rsidRPr="00CA2452" w:rsidRDefault="007C278E" w:rsidP="007C278E">
      <w:pPr>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 xml:space="preserve">Tilos égetni egészségügyi, oktatási, kulturális, szociális intézmények, nyitott sportlétesítmények 100 méteres körzetében az intézmény működésének ideje alatt, valamint az egyházi és vallási rendeltetésű ingatlanok 100 méteres körzetében az egyházi szertartások, rendezvények ideje alatt. </w:t>
      </w:r>
    </w:p>
    <w:p w:rsidR="007C278E" w:rsidRPr="00CA2452" w:rsidRDefault="007C278E" w:rsidP="007C278E">
      <w:pPr>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proofErr w:type="gramStart"/>
      <w:r w:rsidRPr="00CA2452">
        <w:rPr>
          <w:rFonts w:ascii="Times New Roman" w:hAnsi="Times New Roman" w:cs="Times New Roman"/>
          <w:sz w:val="24"/>
          <w:szCs w:val="24"/>
        </w:rPr>
        <w:t>Vállaj  közterületein</w:t>
      </w:r>
      <w:proofErr w:type="gramEnd"/>
      <w:r w:rsidRPr="00CA2452">
        <w:rPr>
          <w:rFonts w:ascii="Times New Roman" w:hAnsi="Times New Roman" w:cs="Times New Roman"/>
          <w:sz w:val="24"/>
          <w:szCs w:val="24"/>
        </w:rPr>
        <w:t xml:space="preserve"> az avar és a kerti hulladék égetése tilos.</w:t>
      </w:r>
    </w:p>
    <w:p w:rsidR="007C278E" w:rsidRPr="00CA2452" w:rsidRDefault="007C278E" w:rsidP="007C278E">
      <w:pPr>
        <w:jc w:val="both"/>
        <w:rPr>
          <w:rFonts w:ascii="Times New Roman" w:hAnsi="Times New Roman" w:cs="Times New Roman"/>
          <w:sz w:val="24"/>
          <w:szCs w:val="24"/>
        </w:rPr>
      </w:pPr>
    </w:p>
    <w:p w:rsidR="007C278E"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A hatóságilag elrendelt, országos, általános tűzgyújtási tilalom alól e rendelt nem ad felmentést.</w:t>
      </w:r>
    </w:p>
    <w:p w:rsidR="007C278E" w:rsidRPr="00C777BD" w:rsidRDefault="007C278E" w:rsidP="007C278E">
      <w:pPr>
        <w:spacing w:after="0" w:line="240" w:lineRule="auto"/>
        <w:jc w:val="both"/>
        <w:rPr>
          <w:rFonts w:ascii="Times New Roman" w:hAnsi="Times New Roman" w:cs="Times New Roman"/>
          <w:sz w:val="24"/>
          <w:szCs w:val="24"/>
        </w:rPr>
      </w:pPr>
    </w:p>
    <w:p w:rsidR="007C278E" w:rsidRPr="00CA2452" w:rsidRDefault="007C278E" w:rsidP="007C278E">
      <w:pPr>
        <w:numPr>
          <w:ilvl w:val="0"/>
          <w:numId w:val="2"/>
        </w:numPr>
        <w:tabs>
          <w:tab w:val="clear" w:pos="588"/>
        </w:tabs>
        <w:spacing w:after="0" w:line="240" w:lineRule="auto"/>
        <w:ind w:left="228" w:hanging="18"/>
        <w:jc w:val="both"/>
        <w:rPr>
          <w:rFonts w:ascii="Times New Roman" w:hAnsi="Times New Roman" w:cs="Times New Roman"/>
          <w:sz w:val="24"/>
          <w:szCs w:val="24"/>
        </w:rPr>
      </w:pPr>
      <w:r w:rsidRPr="00CA2452">
        <w:rPr>
          <w:rFonts w:ascii="Times New Roman" w:hAnsi="Times New Roman" w:cs="Times New Roman"/>
          <w:sz w:val="24"/>
          <w:szCs w:val="24"/>
        </w:rPr>
        <w:t xml:space="preserve">Külterületen az ingatlan tulajdonosa, használója a tűzvédelmi hatóság engedélyével legfeljebb </w:t>
      </w:r>
      <w:smartTag w:uri="urn:schemas-microsoft-com:office:smarttags" w:element="metricconverter">
        <w:smartTagPr>
          <w:attr w:name="ProductID" w:val="10 hektár"/>
        </w:smartTagPr>
        <w:r w:rsidRPr="00CA2452">
          <w:rPr>
            <w:rFonts w:ascii="Times New Roman" w:hAnsi="Times New Roman" w:cs="Times New Roman"/>
            <w:sz w:val="24"/>
            <w:szCs w:val="24"/>
          </w:rPr>
          <w:t>10 hektár</w:t>
        </w:r>
      </w:smartTag>
      <w:r w:rsidRPr="00CA2452">
        <w:rPr>
          <w:rFonts w:ascii="Times New Roman" w:hAnsi="Times New Roman" w:cs="Times New Roman"/>
          <w:sz w:val="24"/>
          <w:szCs w:val="24"/>
        </w:rPr>
        <w:t xml:space="preserve"> egybefüggő területen irányított égetést végezhet. Az irányított égetés megkezdése előtt az Országos Tűzvédelmi Szabályzatban foglalt engedélyezési kötelezettségeknek eleget kell tenni. Az engedélyezési eljárást a területileg illetékes katasztrófavédelmi szerv folytatja le. </w:t>
      </w:r>
    </w:p>
    <w:p w:rsidR="007C278E" w:rsidRPr="00CA2452" w:rsidRDefault="007C278E" w:rsidP="007C278E">
      <w:pPr>
        <w:jc w:val="both"/>
        <w:rPr>
          <w:rFonts w:ascii="Times New Roman" w:hAnsi="Times New Roman" w:cs="Times New Roman"/>
          <w:sz w:val="24"/>
          <w:szCs w:val="24"/>
        </w:rPr>
      </w:pPr>
    </w:p>
    <w:p w:rsidR="007C278E" w:rsidRPr="00C777BD" w:rsidRDefault="007C278E" w:rsidP="007C278E">
      <w:pPr>
        <w:jc w:val="center"/>
        <w:rPr>
          <w:rFonts w:ascii="Times New Roman" w:hAnsi="Times New Roman" w:cs="Times New Roman"/>
          <w:b/>
          <w:sz w:val="24"/>
          <w:szCs w:val="24"/>
        </w:rPr>
      </w:pPr>
      <w:r w:rsidRPr="00C777BD">
        <w:rPr>
          <w:rFonts w:ascii="Times New Roman" w:hAnsi="Times New Roman" w:cs="Times New Roman"/>
          <w:b/>
          <w:sz w:val="24"/>
          <w:szCs w:val="24"/>
        </w:rPr>
        <w:t>4.§</w:t>
      </w:r>
    </w:p>
    <w:p w:rsidR="007C278E" w:rsidRPr="00CA2452" w:rsidRDefault="007C278E" w:rsidP="007C278E">
      <w:pPr>
        <w:jc w:val="both"/>
        <w:rPr>
          <w:rFonts w:ascii="Times New Roman" w:hAnsi="Times New Roman" w:cs="Times New Roman"/>
          <w:sz w:val="24"/>
          <w:szCs w:val="24"/>
        </w:rPr>
      </w:pPr>
      <w:r w:rsidRPr="00CA2452">
        <w:rPr>
          <w:rFonts w:ascii="Times New Roman" w:hAnsi="Times New Roman" w:cs="Times New Roman"/>
          <w:sz w:val="24"/>
          <w:szCs w:val="24"/>
        </w:rPr>
        <w:t>(1) Aki az avar és a kerti hulladék égetésére vonatkozó előírásokat nem tartja be hulladékgazdálkodási bírsággal sújtható.</w:t>
      </w:r>
    </w:p>
    <w:p w:rsidR="007C278E" w:rsidRPr="00CA2452" w:rsidRDefault="007C278E" w:rsidP="007C278E">
      <w:pPr>
        <w:jc w:val="both"/>
        <w:rPr>
          <w:rFonts w:ascii="Times New Roman" w:hAnsi="Times New Roman" w:cs="Times New Roman"/>
          <w:sz w:val="24"/>
          <w:szCs w:val="24"/>
        </w:rPr>
      </w:pPr>
      <w:r>
        <w:rPr>
          <w:rFonts w:ascii="Times New Roman" w:hAnsi="Times New Roman" w:cs="Times New Roman"/>
          <w:sz w:val="24"/>
          <w:szCs w:val="24"/>
        </w:rPr>
        <w:t>(2) A</w:t>
      </w:r>
      <w:r w:rsidRPr="00CA2452">
        <w:rPr>
          <w:rFonts w:ascii="Times New Roman" w:hAnsi="Times New Roman" w:cs="Times New Roman"/>
          <w:sz w:val="24"/>
          <w:szCs w:val="24"/>
        </w:rPr>
        <w:t xml:space="preserve">z (1) bekezdésben meghatározott bírság összegére a mindenkori hatályos jogszabályok – jelenleg a hulladékgazdálkodási bírság mértékéről, valamint kiszabásának és megállapodásának módjáról szóló 271/2001.(XII.21.) Korm. </w:t>
      </w:r>
      <w:r>
        <w:rPr>
          <w:rFonts w:ascii="Times New Roman" w:hAnsi="Times New Roman" w:cs="Times New Roman"/>
          <w:sz w:val="24"/>
          <w:szCs w:val="24"/>
        </w:rPr>
        <w:t>rendelet- szabályai vonatkoznak.</w:t>
      </w:r>
    </w:p>
    <w:p w:rsidR="007C278E" w:rsidRPr="00CA2452"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 xml:space="preserve">III. fejezet </w:t>
      </w:r>
    </w:p>
    <w:p w:rsidR="007C278E" w:rsidRPr="00C777BD" w:rsidRDefault="007C278E" w:rsidP="007C278E">
      <w:pPr>
        <w:jc w:val="center"/>
        <w:rPr>
          <w:rFonts w:ascii="Times New Roman" w:hAnsi="Times New Roman" w:cs="Times New Roman"/>
          <w:b/>
          <w:sz w:val="24"/>
          <w:szCs w:val="24"/>
        </w:rPr>
      </w:pPr>
      <w:r w:rsidRPr="00CA2452">
        <w:rPr>
          <w:rFonts w:ascii="Times New Roman" w:hAnsi="Times New Roman" w:cs="Times New Roman"/>
          <w:b/>
          <w:sz w:val="24"/>
          <w:szCs w:val="24"/>
        </w:rPr>
        <w:t>Záró rendelkezés</w:t>
      </w:r>
    </w:p>
    <w:p w:rsidR="007C278E" w:rsidRPr="00CA2452" w:rsidRDefault="007C278E" w:rsidP="007C278E">
      <w:pPr>
        <w:rPr>
          <w:rFonts w:ascii="Times New Roman" w:hAnsi="Times New Roman" w:cs="Times New Roman"/>
          <w:sz w:val="24"/>
          <w:szCs w:val="24"/>
        </w:rPr>
      </w:pPr>
      <w:r>
        <w:rPr>
          <w:rFonts w:ascii="Times New Roman" w:hAnsi="Times New Roman" w:cs="Times New Roman"/>
          <w:sz w:val="24"/>
          <w:szCs w:val="24"/>
        </w:rPr>
        <w:t xml:space="preserve">A rendelet </w:t>
      </w:r>
      <w:proofErr w:type="gramStart"/>
      <w:r>
        <w:rPr>
          <w:rFonts w:ascii="Times New Roman" w:hAnsi="Times New Roman" w:cs="Times New Roman"/>
          <w:sz w:val="24"/>
          <w:szCs w:val="24"/>
        </w:rPr>
        <w:t>2016.  április</w:t>
      </w:r>
      <w:proofErr w:type="gramEnd"/>
      <w:r>
        <w:rPr>
          <w:rFonts w:ascii="Times New Roman" w:hAnsi="Times New Roman" w:cs="Times New Roman"/>
          <w:sz w:val="24"/>
          <w:szCs w:val="24"/>
        </w:rPr>
        <w:t xml:space="preserve"> 29-é</w:t>
      </w:r>
      <w:r w:rsidRPr="00CA2452">
        <w:rPr>
          <w:rFonts w:ascii="Times New Roman" w:hAnsi="Times New Roman" w:cs="Times New Roman"/>
          <w:sz w:val="24"/>
          <w:szCs w:val="24"/>
        </w:rPr>
        <w:t>n lép hatá</w:t>
      </w:r>
      <w:r>
        <w:rPr>
          <w:rFonts w:ascii="Times New Roman" w:hAnsi="Times New Roman" w:cs="Times New Roman"/>
          <w:sz w:val="24"/>
          <w:szCs w:val="24"/>
        </w:rPr>
        <w:t>lyba</w:t>
      </w:r>
    </w:p>
    <w:p w:rsidR="007C278E" w:rsidRPr="00CA2452" w:rsidRDefault="007C278E" w:rsidP="007C27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A2452">
        <w:rPr>
          <w:rFonts w:ascii="Times New Roman" w:hAnsi="Times New Roman" w:cs="Times New Roman"/>
          <w:sz w:val="24"/>
          <w:szCs w:val="24"/>
        </w:rPr>
        <w:t xml:space="preserve"> Vilmos István</w:t>
      </w:r>
      <w:r>
        <w:rPr>
          <w:rFonts w:ascii="Times New Roman" w:hAnsi="Times New Roman" w:cs="Times New Roman"/>
          <w:sz w:val="24"/>
          <w:szCs w:val="24"/>
        </w:rPr>
        <w:t xml:space="preserve"> </w:t>
      </w:r>
      <w:proofErr w:type="spellStart"/>
      <w:r>
        <w:rPr>
          <w:rFonts w:ascii="Times New Roman" w:hAnsi="Times New Roman" w:cs="Times New Roman"/>
          <w:sz w:val="24"/>
          <w:szCs w:val="24"/>
        </w:rPr>
        <w:t>sk</w:t>
      </w:r>
      <w:proofErr w:type="spellEnd"/>
      <w:proofErr w:type="gramStart"/>
      <w:r>
        <w:rPr>
          <w:rFonts w:ascii="Times New Roman" w:hAnsi="Times New Roman" w:cs="Times New Roman"/>
          <w:sz w:val="24"/>
          <w:szCs w:val="24"/>
        </w:rPr>
        <w:t>.:</w:t>
      </w:r>
      <w:proofErr w:type="gramEnd"/>
      <w:r w:rsidRPr="00CA24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2452">
        <w:rPr>
          <w:rFonts w:ascii="Times New Roman" w:hAnsi="Times New Roman" w:cs="Times New Roman"/>
          <w:sz w:val="24"/>
          <w:szCs w:val="24"/>
        </w:rPr>
        <w:t xml:space="preserve"> Janovszkiné Veres Szilvia</w:t>
      </w:r>
      <w:r>
        <w:rPr>
          <w:rFonts w:ascii="Times New Roman" w:hAnsi="Times New Roman" w:cs="Times New Roman"/>
          <w:sz w:val="24"/>
          <w:szCs w:val="24"/>
        </w:rPr>
        <w:t xml:space="preserve"> </w:t>
      </w:r>
      <w:proofErr w:type="spellStart"/>
      <w:r>
        <w:rPr>
          <w:rFonts w:ascii="Times New Roman" w:hAnsi="Times New Roman" w:cs="Times New Roman"/>
          <w:sz w:val="24"/>
          <w:szCs w:val="24"/>
        </w:rPr>
        <w:t>sk</w:t>
      </w:r>
      <w:proofErr w:type="spellEnd"/>
      <w:r>
        <w:rPr>
          <w:rFonts w:ascii="Times New Roman" w:hAnsi="Times New Roman" w:cs="Times New Roman"/>
          <w:sz w:val="24"/>
          <w:szCs w:val="24"/>
        </w:rPr>
        <w:t>.:</w:t>
      </w:r>
    </w:p>
    <w:p w:rsidR="007C278E" w:rsidRDefault="007C278E" w:rsidP="007C278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A2452">
        <w:rPr>
          <w:rFonts w:ascii="Times New Roman" w:hAnsi="Times New Roman" w:cs="Times New Roman"/>
          <w:sz w:val="24"/>
          <w:szCs w:val="24"/>
        </w:rPr>
        <w:t>polgármester</w:t>
      </w:r>
      <w:proofErr w:type="gramEnd"/>
      <w:r w:rsidRPr="00CA24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2452">
        <w:rPr>
          <w:rFonts w:ascii="Times New Roman" w:hAnsi="Times New Roman" w:cs="Times New Roman"/>
          <w:sz w:val="24"/>
          <w:szCs w:val="24"/>
        </w:rPr>
        <w:t xml:space="preserve">  aljegyző</w:t>
      </w:r>
    </w:p>
    <w:p w:rsidR="00370BF0" w:rsidRDefault="00370BF0"/>
    <w:sectPr w:rsidR="00370B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62CA"/>
    <w:multiLevelType w:val="hybridMultilevel"/>
    <w:tmpl w:val="C3481678"/>
    <w:lvl w:ilvl="0" w:tplc="425C195A">
      <w:start w:val="1"/>
      <w:numFmt w:val="decimal"/>
      <w:lvlText w:val="(%1)"/>
      <w:lvlJc w:val="left"/>
      <w:pPr>
        <w:tabs>
          <w:tab w:val="num" w:pos="588"/>
        </w:tabs>
        <w:ind w:left="588" w:hanging="360"/>
      </w:pPr>
      <w:rPr>
        <w:rFonts w:hint="default"/>
        <w:b w:val="0"/>
      </w:rPr>
    </w:lvl>
    <w:lvl w:ilvl="1" w:tplc="040E0019" w:tentative="1">
      <w:start w:val="1"/>
      <w:numFmt w:val="lowerLetter"/>
      <w:lvlText w:val="%2."/>
      <w:lvlJc w:val="left"/>
      <w:pPr>
        <w:tabs>
          <w:tab w:val="num" w:pos="1137"/>
        </w:tabs>
        <w:ind w:left="1137" w:hanging="360"/>
      </w:pPr>
    </w:lvl>
    <w:lvl w:ilvl="2" w:tplc="040E001B" w:tentative="1">
      <w:start w:val="1"/>
      <w:numFmt w:val="lowerRoman"/>
      <w:lvlText w:val="%3."/>
      <w:lvlJc w:val="right"/>
      <w:pPr>
        <w:tabs>
          <w:tab w:val="num" w:pos="1857"/>
        </w:tabs>
        <w:ind w:left="1857" w:hanging="180"/>
      </w:pPr>
    </w:lvl>
    <w:lvl w:ilvl="3" w:tplc="040E000F" w:tentative="1">
      <w:start w:val="1"/>
      <w:numFmt w:val="decimal"/>
      <w:lvlText w:val="%4."/>
      <w:lvlJc w:val="left"/>
      <w:pPr>
        <w:tabs>
          <w:tab w:val="num" w:pos="2577"/>
        </w:tabs>
        <w:ind w:left="2577" w:hanging="360"/>
      </w:pPr>
    </w:lvl>
    <w:lvl w:ilvl="4" w:tplc="040E0019" w:tentative="1">
      <w:start w:val="1"/>
      <w:numFmt w:val="lowerLetter"/>
      <w:lvlText w:val="%5."/>
      <w:lvlJc w:val="left"/>
      <w:pPr>
        <w:tabs>
          <w:tab w:val="num" w:pos="3297"/>
        </w:tabs>
        <w:ind w:left="3297" w:hanging="360"/>
      </w:pPr>
    </w:lvl>
    <w:lvl w:ilvl="5" w:tplc="040E001B" w:tentative="1">
      <w:start w:val="1"/>
      <w:numFmt w:val="lowerRoman"/>
      <w:lvlText w:val="%6."/>
      <w:lvlJc w:val="right"/>
      <w:pPr>
        <w:tabs>
          <w:tab w:val="num" w:pos="4017"/>
        </w:tabs>
        <w:ind w:left="4017" w:hanging="180"/>
      </w:pPr>
    </w:lvl>
    <w:lvl w:ilvl="6" w:tplc="040E000F" w:tentative="1">
      <w:start w:val="1"/>
      <w:numFmt w:val="decimal"/>
      <w:lvlText w:val="%7."/>
      <w:lvlJc w:val="left"/>
      <w:pPr>
        <w:tabs>
          <w:tab w:val="num" w:pos="4737"/>
        </w:tabs>
        <w:ind w:left="4737" w:hanging="360"/>
      </w:pPr>
    </w:lvl>
    <w:lvl w:ilvl="7" w:tplc="040E0019" w:tentative="1">
      <w:start w:val="1"/>
      <w:numFmt w:val="lowerLetter"/>
      <w:lvlText w:val="%8."/>
      <w:lvlJc w:val="left"/>
      <w:pPr>
        <w:tabs>
          <w:tab w:val="num" w:pos="5457"/>
        </w:tabs>
        <w:ind w:left="5457" w:hanging="360"/>
      </w:pPr>
    </w:lvl>
    <w:lvl w:ilvl="8" w:tplc="040E001B" w:tentative="1">
      <w:start w:val="1"/>
      <w:numFmt w:val="lowerRoman"/>
      <w:lvlText w:val="%9."/>
      <w:lvlJc w:val="right"/>
      <w:pPr>
        <w:tabs>
          <w:tab w:val="num" w:pos="6177"/>
        </w:tabs>
        <w:ind w:left="6177" w:hanging="180"/>
      </w:pPr>
    </w:lvl>
  </w:abstractNum>
  <w:abstractNum w:abstractNumId="1">
    <w:nsid w:val="67AC72F4"/>
    <w:multiLevelType w:val="hybridMultilevel"/>
    <w:tmpl w:val="9F8C6404"/>
    <w:lvl w:ilvl="0" w:tplc="43744934">
      <w:start w:val="1"/>
      <w:numFmt w:val="bullet"/>
      <w:lvlText w:val=""/>
      <w:lvlJc w:val="left"/>
      <w:pPr>
        <w:tabs>
          <w:tab w:val="num" w:pos="930"/>
        </w:tabs>
        <w:ind w:left="93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7A461F43"/>
    <w:multiLevelType w:val="hybridMultilevel"/>
    <w:tmpl w:val="9F8C34D8"/>
    <w:lvl w:ilvl="0" w:tplc="C0481450">
      <w:start w:val="1"/>
      <w:numFmt w:val="decimal"/>
      <w:lvlText w:val="(%1)"/>
      <w:lvlJc w:val="left"/>
      <w:pPr>
        <w:tabs>
          <w:tab w:val="num" w:pos="750"/>
        </w:tabs>
        <w:ind w:left="750" w:hanging="39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C278E"/>
    <w:rsid w:val="00370BF0"/>
    <w:rsid w:val="007C278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C278E"/>
    <w:pPr>
      <w:spacing w:after="0" w:line="240" w:lineRule="auto"/>
      <w:ind w:left="720"/>
    </w:pPr>
    <w:rPr>
      <w:rFonts w:ascii="Verdana" w:eastAsia="Times New Roman" w:hAnsi="Verdana" w:cs="Verdan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5330</Characters>
  <Application>Microsoft Office Word</Application>
  <DocSecurity>0</DocSecurity>
  <Lines>44</Lines>
  <Paragraphs>12</Paragraphs>
  <ScaleCrop>false</ScaleCrop>
  <Company>Vállaj</Company>
  <LinksUpToDate>false</LinksUpToDate>
  <CharactersWithSpaces>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Polglármesteri Hivatal</dc:creator>
  <cp:keywords/>
  <dc:description/>
  <cp:lastModifiedBy>Polglármesteri Hivatal</cp:lastModifiedBy>
  <cp:revision>2</cp:revision>
  <dcterms:created xsi:type="dcterms:W3CDTF">2018-05-30T07:58:00Z</dcterms:created>
  <dcterms:modified xsi:type="dcterms:W3CDTF">2018-05-30T07:59:00Z</dcterms:modified>
</cp:coreProperties>
</file>