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839" w:rsidRPr="00B30839" w:rsidRDefault="00B30839" w:rsidP="00B3083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30839">
        <w:rPr>
          <w:rFonts w:ascii="Times New Roman" w:hAnsi="Times New Roman" w:cs="Times New Roman"/>
          <w:b/>
          <w:sz w:val="24"/>
          <w:szCs w:val="24"/>
        </w:rPr>
        <w:t>Vállaj Község</w:t>
      </w:r>
    </w:p>
    <w:p w:rsidR="00B30839" w:rsidRPr="00B30839" w:rsidRDefault="00B30839" w:rsidP="00B3083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30839">
        <w:rPr>
          <w:rFonts w:ascii="Times New Roman" w:hAnsi="Times New Roman" w:cs="Times New Roman"/>
          <w:b/>
          <w:sz w:val="24"/>
          <w:szCs w:val="24"/>
        </w:rPr>
        <w:t>Önkormányzat</w:t>
      </w:r>
    </w:p>
    <w:p w:rsidR="00B30839" w:rsidRPr="00B30839" w:rsidRDefault="00B30839" w:rsidP="00B3083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30839">
        <w:rPr>
          <w:rFonts w:ascii="Times New Roman" w:hAnsi="Times New Roman" w:cs="Times New Roman"/>
          <w:b/>
          <w:sz w:val="24"/>
          <w:szCs w:val="24"/>
        </w:rPr>
        <w:t>Képviselő-testületének</w:t>
      </w:r>
    </w:p>
    <w:p w:rsidR="00B30839" w:rsidRPr="00B30839" w:rsidRDefault="00D054C3" w:rsidP="00B3083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9/2016</w:t>
      </w:r>
      <w:r w:rsidR="00B30839" w:rsidRPr="00B30839">
        <w:rPr>
          <w:rFonts w:ascii="Times New Roman" w:hAnsi="Times New Roman" w:cs="Times New Roman"/>
          <w:b/>
          <w:sz w:val="24"/>
          <w:szCs w:val="24"/>
        </w:rPr>
        <w:t>.(</w:t>
      </w:r>
      <w:r>
        <w:rPr>
          <w:rFonts w:ascii="Times New Roman" w:hAnsi="Times New Roman" w:cs="Times New Roman"/>
          <w:b/>
          <w:sz w:val="24"/>
          <w:szCs w:val="24"/>
        </w:rPr>
        <w:t>XI.01.)</w:t>
      </w:r>
    </w:p>
    <w:p w:rsidR="00B30839" w:rsidRPr="00B30839" w:rsidRDefault="00B30839" w:rsidP="00B3083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30839">
        <w:rPr>
          <w:rFonts w:ascii="Times New Roman" w:hAnsi="Times New Roman" w:cs="Times New Roman"/>
          <w:b/>
          <w:sz w:val="24"/>
          <w:szCs w:val="24"/>
        </w:rPr>
        <w:t>r e n d e l e t e</w:t>
      </w:r>
    </w:p>
    <w:p w:rsidR="00B30839" w:rsidRDefault="00B30839" w:rsidP="00C47F3E">
      <w:pPr>
        <w:keepNext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47F3E" w:rsidRPr="004721D0" w:rsidRDefault="00C47F3E" w:rsidP="00C47F3E">
      <w:pPr>
        <w:keepNext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4721D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721D0">
        <w:rPr>
          <w:rFonts w:ascii="Times New Roman" w:hAnsi="Times New Roman" w:cs="Times New Roman"/>
          <w:sz w:val="24"/>
          <w:szCs w:val="24"/>
        </w:rPr>
        <w:t xml:space="preserve"> talajterhelési díjról</w:t>
      </w:r>
    </w:p>
    <w:bookmarkEnd w:id="0"/>
    <w:p w:rsidR="00C47F3E" w:rsidRPr="004721D0" w:rsidRDefault="00C47F3E" w:rsidP="00C47F3E">
      <w:pPr>
        <w:keepNext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47F3E" w:rsidRPr="004721D0" w:rsidRDefault="00C47F3E" w:rsidP="00C47F3E">
      <w:pPr>
        <w:keepNext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721D0">
        <w:rPr>
          <w:rFonts w:ascii="Times New Roman" w:hAnsi="Times New Roman" w:cs="Times New Roman"/>
          <w:sz w:val="24"/>
          <w:szCs w:val="24"/>
        </w:rPr>
        <w:t>Vállaj Község Önkormányzat Képviselő-testülete a környezetterhelési díjról szóló 2003. évi LXXXIX. törvény 26.§. (4) bekezdésében kapott felhatalmazás alapján, az Alaptörvény 32. cikk (1) bekezdés a) pontjában, valamint a Magyarország helyi önkormányzatairól szóló 2011. évi CLXXXIX. törvény 13. §. (1) bekezdés 11. pontjában meghatározott feladatkörében eljárva a következőket rendeli el:</w:t>
      </w:r>
    </w:p>
    <w:p w:rsidR="00C47F3E" w:rsidRPr="005047E1" w:rsidRDefault="00C47F3E" w:rsidP="00C47F3E">
      <w:pPr>
        <w:keepNext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721D0">
        <w:rPr>
          <w:rFonts w:ascii="Times New Roman" w:hAnsi="Times New Roman" w:cs="Times New Roman"/>
          <w:b/>
          <w:sz w:val="24"/>
          <w:szCs w:val="24"/>
        </w:rPr>
        <w:t>A rendelet hatálya</w:t>
      </w:r>
    </w:p>
    <w:p w:rsidR="00C47F3E" w:rsidRPr="004721D0" w:rsidRDefault="00C47F3E" w:rsidP="00C47F3E">
      <w:pPr>
        <w:pStyle w:val="Listaszerbekezds"/>
        <w:keepNext/>
        <w:numPr>
          <w:ilvl w:val="0"/>
          <w:numId w:val="1"/>
        </w:numPr>
        <w:jc w:val="both"/>
        <w:outlineLvl w:val="0"/>
      </w:pPr>
      <w:r w:rsidRPr="004721D0">
        <w:t xml:space="preserve">§ A rendelet hatálya a Vállaj Község közigazgatási területén a környezetterhelési díjról szóló 2003. évi LXXXIX. törvény (továbbiakban </w:t>
      </w:r>
      <w:proofErr w:type="spellStart"/>
      <w:r w:rsidRPr="004721D0">
        <w:t>Ktd</w:t>
      </w:r>
      <w:proofErr w:type="spellEnd"/>
      <w:r w:rsidRPr="004721D0">
        <w:t>.) 11.§</w:t>
      </w:r>
      <w:proofErr w:type="spellStart"/>
      <w:r w:rsidRPr="004721D0">
        <w:t>-ában</w:t>
      </w:r>
      <w:proofErr w:type="spellEnd"/>
      <w:r w:rsidRPr="004721D0">
        <w:t xml:space="preserve"> meghatározott kibocsátókra terjed ki.</w:t>
      </w:r>
    </w:p>
    <w:p w:rsidR="00C47F3E" w:rsidRPr="004721D0" w:rsidRDefault="00C47F3E" w:rsidP="00C47F3E">
      <w:pPr>
        <w:keepNext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47F3E" w:rsidRPr="005047E1" w:rsidRDefault="00C47F3E" w:rsidP="00C47F3E">
      <w:pPr>
        <w:keepNext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721D0">
        <w:rPr>
          <w:rFonts w:ascii="Times New Roman" w:hAnsi="Times New Roman" w:cs="Times New Roman"/>
          <w:b/>
          <w:sz w:val="24"/>
          <w:szCs w:val="24"/>
        </w:rPr>
        <w:t>A talajterhelési díj megállapítása, bevallása, megfizetése</w:t>
      </w:r>
    </w:p>
    <w:p w:rsidR="00C47F3E" w:rsidRPr="004721D0" w:rsidRDefault="00C47F3E" w:rsidP="00C47F3E">
      <w:pPr>
        <w:pStyle w:val="Listaszerbekezds"/>
        <w:keepNext/>
        <w:numPr>
          <w:ilvl w:val="0"/>
          <w:numId w:val="1"/>
        </w:numPr>
        <w:jc w:val="both"/>
        <w:outlineLvl w:val="0"/>
      </w:pPr>
      <w:r w:rsidRPr="004721D0">
        <w:t>§ (1) A talajterhelési díjat a kibocsátónak a tárgyévet követő év március 31. napjáig kell a rendelet mellékletében meghatározott számítási mód szerint megállapítani és az erre a célra rendszeresített nyomtatványon az önkormányzati adóhatósághoz bevallani.</w:t>
      </w:r>
    </w:p>
    <w:p w:rsidR="00C47F3E" w:rsidRPr="004721D0" w:rsidRDefault="00C47F3E" w:rsidP="00C47F3E">
      <w:pPr>
        <w:pStyle w:val="Listaszerbekezds"/>
        <w:keepNext/>
        <w:jc w:val="both"/>
        <w:outlineLvl w:val="0"/>
      </w:pPr>
    </w:p>
    <w:p w:rsidR="00C47F3E" w:rsidRPr="004721D0" w:rsidRDefault="00C47F3E" w:rsidP="00C47F3E">
      <w:pPr>
        <w:keepNext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721D0">
        <w:rPr>
          <w:rFonts w:ascii="Times New Roman" w:hAnsi="Times New Roman" w:cs="Times New Roman"/>
          <w:sz w:val="24"/>
          <w:szCs w:val="24"/>
        </w:rPr>
        <w:t>(2) A bevallott talajterhelési díjat a kibocsátónak a Vállaj Község Önkormányzat Talajte</w:t>
      </w:r>
      <w:r>
        <w:rPr>
          <w:rFonts w:ascii="Times New Roman" w:hAnsi="Times New Roman" w:cs="Times New Roman"/>
          <w:sz w:val="24"/>
          <w:szCs w:val="24"/>
        </w:rPr>
        <w:t>rhelési beszedési</w:t>
      </w:r>
      <w:r w:rsidRPr="004721D0">
        <w:rPr>
          <w:rFonts w:ascii="Times New Roman" w:hAnsi="Times New Roman" w:cs="Times New Roman"/>
          <w:sz w:val="24"/>
          <w:szCs w:val="24"/>
        </w:rPr>
        <w:t xml:space="preserve"> számú számlájára félévenként, két egyenlő részletben az adóév március 31-ig, illetve az adóév szeptember 15-ig kell megfizetni.</w:t>
      </w:r>
    </w:p>
    <w:p w:rsidR="00C47F3E" w:rsidRPr="004721D0" w:rsidRDefault="00C47F3E" w:rsidP="00C47F3E">
      <w:pPr>
        <w:keepNext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721D0">
        <w:rPr>
          <w:rFonts w:ascii="Times New Roman" w:hAnsi="Times New Roman" w:cs="Times New Roman"/>
          <w:sz w:val="24"/>
          <w:szCs w:val="24"/>
        </w:rPr>
        <w:t>(3) A vízmennyiség mérővel nem rendelkező kibocsátó mentes a talajterhelési díj bevallási kötelezettség alól.</w:t>
      </w:r>
    </w:p>
    <w:p w:rsidR="00C47F3E" w:rsidRPr="00446F46" w:rsidRDefault="00C47F3E" w:rsidP="00C47F3E">
      <w:pPr>
        <w:keepNext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721D0">
        <w:rPr>
          <w:rFonts w:ascii="Times New Roman" w:hAnsi="Times New Roman" w:cs="Times New Roman"/>
          <w:b/>
          <w:sz w:val="24"/>
          <w:szCs w:val="24"/>
        </w:rPr>
        <w:t>Ellenőrzési, adatszolgáltatási és eljárási szabályok</w:t>
      </w:r>
    </w:p>
    <w:p w:rsidR="00C47F3E" w:rsidRPr="004721D0" w:rsidRDefault="00C47F3E" w:rsidP="00C47F3E">
      <w:pPr>
        <w:pStyle w:val="Listaszerbekezds"/>
        <w:keepNext/>
        <w:numPr>
          <w:ilvl w:val="0"/>
          <w:numId w:val="1"/>
        </w:numPr>
        <w:jc w:val="both"/>
        <w:outlineLvl w:val="0"/>
      </w:pPr>
      <w:r w:rsidRPr="004721D0">
        <w:t>§ (1) A közszolgáltató az önkormányzati adóhatóság részére a kibocsátók azonosítása és ellenőrzése érdekében adatszolgáltatásra köteles a kibocsátó részére szolgáltatott, az ivóvízvezeték meghibásodása következtében elszivárgott, valamint a locsolási célú felhasználásra figyelembe vett víz mennyiségéről.</w:t>
      </w:r>
    </w:p>
    <w:p w:rsidR="00C47F3E" w:rsidRPr="004721D0" w:rsidRDefault="00C47F3E" w:rsidP="00C47F3E">
      <w:pPr>
        <w:pStyle w:val="Listaszerbekezds"/>
        <w:keepNext/>
        <w:jc w:val="both"/>
        <w:outlineLvl w:val="0"/>
      </w:pPr>
    </w:p>
    <w:p w:rsidR="00C47F3E" w:rsidRPr="004721D0" w:rsidRDefault="00C47F3E" w:rsidP="00C47F3E">
      <w:pPr>
        <w:keepNext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721D0">
        <w:rPr>
          <w:rFonts w:ascii="Times New Roman" w:hAnsi="Times New Roman" w:cs="Times New Roman"/>
          <w:sz w:val="24"/>
          <w:szCs w:val="24"/>
        </w:rPr>
        <w:t>(2) Adatszolgáltatási kötelezettség terheli a nem közművel összegyűjtött háztartási szennyvíz begyűjtésével kapcsolatos közszolgáltatásról és annak k</w:t>
      </w:r>
      <w:r>
        <w:rPr>
          <w:rFonts w:ascii="Times New Roman" w:hAnsi="Times New Roman" w:cs="Times New Roman"/>
          <w:sz w:val="24"/>
          <w:szCs w:val="24"/>
        </w:rPr>
        <w:t>ötelező igénybevételéről szóló 8/2014. (IX.25.</w:t>
      </w:r>
      <w:r w:rsidRPr="004721D0">
        <w:rPr>
          <w:rFonts w:ascii="Times New Roman" w:hAnsi="Times New Roman" w:cs="Times New Roman"/>
          <w:sz w:val="24"/>
          <w:szCs w:val="24"/>
        </w:rPr>
        <w:t>) önkormányzati rendelete szerint a folyékony hulladék elszállítására feljogosított szervezetet a kibocsátók szennyvíztárolójából a tárgyévben elszállított folyékony hulladék mennyiségéről.</w:t>
      </w:r>
    </w:p>
    <w:p w:rsidR="00C47F3E" w:rsidRPr="004721D0" w:rsidRDefault="00C47F3E" w:rsidP="00C47F3E">
      <w:pPr>
        <w:keepNext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47F3E" w:rsidRPr="004721D0" w:rsidRDefault="00C47F3E" w:rsidP="00C47F3E">
      <w:pPr>
        <w:keepNext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721D0">
        <w:rPr>
          <w:rFonts w:ascii="Times New Roman" w:hAnsi="Times New Roman" w:cs="Times New Roman"/>
          <w:sz w:val="24"/>
          <w:szCs w:val="24"/>
        </w:rPr>
        <w:t>(3) Az (1) – (2) bekezdés szerinti adatszolgáltatást a tárgyévet követő év február 28-ig kell teljesítenie az adatszolgáltatásra kötelezetteknek.</w:t>
      </w:r>
    </w:p>
    <w:p w:rsidR="00C47F3E" w:rsidRPr="004721D0" w:rsidRDefault="00C47F3E" w:rsidP="00C47F3E">
      <w:pPr>
        <w:keepNext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47F3E" w:rsidRPr="004721D0" w:rsidRDefault="00C47F3E" w:rsidP="00C47F3E">
      <w:pPr>
        <w:keepNext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721D0">
        <w:rPr>
          <w:rFonts w:ascii="Times New Roman" w:hAnsi="Times New Roman" w:cs="Times New Roman"/>
          <w:sz w:val="24"/>
          <w:szCs w:val="24"/>
        </w:rPr>
        <w:t xml:space="preserve">(4) A (3) bekezdéstől eltérően az adatszolgáltatásra kötelezett az évközi változásról (kötelezettség megszűnés csatornarákötés vagy tulajdonjog, használati </w:t>
      </w:r>
      <w:proofErr w:type="gramStart"/>
      <w:r w:rsidRPr="004721D0">
        <w:rPr>
          <w:rFonts w:ascii="Times New Roman" w:hAnsi="Times New Roman" w:cs="Times New Roman"/>
          <w:sz w:val="24"/>
          <w:szCs w:val="24"/>
        </w:rPr>
        <w:t>jog változás</w:t>
      </w:r>
      <w:proofErr w:type="gramEnd"/>
      <w:r w:rsidRPr="004721D0">
        <w:rPr>
          <w:rFonts w:ascii="Times New Roman" w:hAnsi="Times New Roman" w:cs="Times New Roman"/>
          <w:sz w:val="24"/>
          <w:szCs w:val="24"/>
        </w:rPr>
        <w:t>) a tudomásszerzéstől számított 15 napon belül szolgáltatja az (1) – (2) bekezdésben meghatározott adatokat.</w:t>
      </w:r>
    </w:p>
    <w:p w:rsidR="00C47F3E" w:rsidRPr="004721D0" w:rsidRDefault="00C47F3E" w:rsidP="00C47F3E">
      <w:pPr>
        <w:keepNext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721D0">
        <w:rPr>
          <w:rFonts w:ascii="Times New Roman" w:hAnsi="Times New Roman" w:cs="Times New Roman"/>
          <w:sz w:val="24"/>
          <w:szCs w:val="24"/>
        </w:rPr>
        <w:t xml:space="preserve">(5) A talajterhelési díjjal kapcsolatos ellenőrzési és adóztatási feladatokat a jegyző az e rendeletben, valamint a </w:t>
      </w:r>
      <w:proofErr w:type="spellStart"/>
      <w:r w:rsidRPr="004721D0">
        <w:rPr>
          <w:rFonts w:ascii="Times New Roman" w:hAnsi="Times New Roman" w:cs="Times New Roman"/>
          <w:sz w:val="24"/>
          <w:szCs w:val="24"/>
        </w:rPr>
        <w:t>Ktd-ben</w:t>
      </w:r>
      <w:proofErr w:type="spellEnd"/>
      <w:r w:rsidRPr="004721D0">
        <w:rPr>
          <w:rFonts w:ascii="Times New Roman" w:hAnsi="Times New Roman" w:cs="Times New Roman"/>
          <w:sz w:val="24"/>
          <w:szCs w:val="24"/>
        </w:rPr>
        <w:t xml:space="preserve"> nem szabályozott kérdésekben az adózás rendjéről szóló 2003. évi XCII. törvény rendelkezései alapján látja el.</w:t>
      </w:r>
    </w:p>
    <w:p w:rsidR="00C47F3E" w:rsidRPr="004721D0" w:rsidRDefault="00C47F3E" w:rsidP="00C47F3E">
      <w:pPr>
        <w:keepNext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721D0">
        <w:rPr>
          <w:rFonts w:ascii="Times New Roman" w:hAnsi="Times New Roman" w:cs="Times New Roman"/>
          <w:sz w:val="24"/>
          <w:szCs w:val="24"/>
        </w:rPr>
        <w:t>(6) A kibocsátónak a talajterhelési díjkötelezettséget érintő olyan változást, melyről egyéb hatóságok külön jogszabályban meghatározottak alapján a jegyzőt nem kötelesek értesíteni, annak bekövetkeztétől számított 15 napon belül közvetlenül a jegyzőnek be kell jelentenie.</w:t>
      </w:r>
    </w:p>
    <w:p w:rsidR="00C47F3E" w:rsidRPr="004721D0" w:rsidRDefault="00C47F3E" w:rsidP="00C47F3E">
      <w:pPr>
        <w:keepNext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721D0">
        <w:rPr>
          <w:rFonts w:ascii="Times New Roman" w:hAnsi="Times New Roman" w:cs="Times New Roman"/>
          <w:sz w:val="24"/>
          <w:szCs w:val="24"/>
        </w:rPr>
        <w:t xml:space="preserve">(7) A talajterhelési </w:t>
      </w:r>
      <w:proofErr w:type="gramStart"/>
      <w:r w:rsidRPr="004721D0">
        <w:rPr>
          <w:rFonts w:ascii="Times New Roman" w:hAnsi="Times New Roman" w:cs="Times New Roman"/>
          <w:sz w:val="24"/>
          <w:szCs w:val="24"/>
        </w:rPr>
        <w:t>díj fizetésre</w:t>
      </w:r>
      <w:proofErr w:type="gramEnd"/>
      <w:r w:rsidRPr="004721D0">
        <w:rPr>
          <w:rFonts w:ascii="Times New Roman" w:hAnsi="Times New Roman" w:cs="Times New Roman"/>
          <w:sz w:val="24"/>
          <w:szCs w:val="24"/>
        </w:rPr>
        <w:t xml:space="preserve"> kötelezett kibocsátókról és a díjmentességekről a jegyző nyilvántartást vezet. A nyilvántartásban szereplő személyes adatokat kizárólag a kibocsátó azonosítására, a talajterhelési díj megállapítására, valamint a bevallások ellenőrzésére lehet felhasználni.</w:t>
      </w:r>
    </w:p>
    <w:p w:rsidR="00C47F3E" w:rsidRPr="004721D0" w:rsidRDefault="00C47F3E" w:rsidP="00C47F3E">
      <w:pPr>
        <w:keepNext/>
        <w:ind w:left="36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721D0">
        <w:rPr>
          <w:rFonts w:ascii="Times New Roman" w:hAnsi="Times New Roman" w:cs="Times New Roman"/>
          <w:b/>
          <w:sz w:val="24"/>
          <w:szCs w:val="24"/>
        </w:rPr>
        <w:t>Díjfizetési mentesség</w:t>
      </w:r>
    </w:p>
    <w:p w:rsidR="00C47F3E" w:rsidRPr="004721D0" w:rsidRDefault="00C47F3E" w:rsidP="00C47F3E">
      <w:pPr>
        <w:keepNext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47F3E" w:rsidRPr="004721D0" w:rsidRDefault="00C47F3E" w:rsidP="00C47F3E">
      <w:pPr>
        <w:pStyle w:val="Listaszerbekezds"/>
        <w:keepNext/>
        <w:numPr>
          <w:ilvl w:val="0"/>
          <w:numId w:val="1"/>
        </w:numPr>
        <w:jc w:val="both"/>
        <w:outlineLvl w:val="0"/>
      </w:pPr>
      <w:r w:rsidRPr="004721D0">
        <w:t>§ Mentes a talajterhelési díj megfizetése alól a kibocsátó:</w:t>
      </w:r>
    </w:p>
    <w:p w:rsidR="00C47F3E" w:rsidRPr="004721D0" w:rsidRDefault="00C47F3E" w:rsidP="00C47F3E">
      <w:pPr>
        <w:pStyle w:val="Listaszerbekezds"/>
        <w:keepNext/>
        <w:jc w:val="both"/>
        <w:outlineLvl w:val="0"/>
      </w:pPr>
    </w:p>
    <w:p w:rsidR="00C47F3E" w:rsidRPr="004721D0" w:rsidRDefault="00C47F3E" w:rsidP="00C47F3E">
      <w:pPr>
        <w:pStyle w:val="Listaszerbekezds"/>
        <w:keepNext/>
        <w:numPr>
          <w:ilvl w:val="0"/>
          <w:numId w:val="2"/>
        </w:numPr>
        <w:jc w:val="both"/>
        <w:outlineLvl w:val="0"/>
      </w:pPr>
      <w:r w:rsidRPr="004721D0">
        <w:t xml:space="preserve">a közszolgáltató által igazolt, külön órával (főmérő vagy </w:t>
      </w:r>
      <w:proofErr w:type="spellStart"/>
      <w:r w:rsidRPr="004721D0">
        <w:t>almérő</w:t>
      </w:r>
      <w:proofErr w:type="spellEnd"/>
      <w:r w:rsidRPr="004721D0">
        <w:t>) mért kerti csapon és tűzi vízmérőn keletkezett vízfogyasztása után,</w:t>
      </w:r>
    </w:p>
    <w:p w:rsidR="00C47F3E" w:rsidRPr="004721D0" w:rsidRDefault="00C47F3E" w:rsidP="00C47F3E">
      <w:pPr>
        <w:pStyle w:val="Listaszerbekezds"/>
        <w:keepNext/>
        <w:numPr>
          <w:ilvl w:val="0"/>
          <w:numId w:val="2"/>
        </w:numPr>
        <w:jc w:val="both"/>
        <w:outlineLvl w:val="0"/>
      </w:pPr>
      <w:r w:rsidRPr="004721D0">
        <w:t>az igazoltan technológiai célú, külön mérőórával mért vízfogyasztása után.</w:t>
      </w:r>
    </w:p>
    <w:p w:rsidR="00C47F3E" w:rsidRPr="004721D0" w:rsidRDefault="00C47F3E" w:rsidP="00C47F3E">
      <w:pPr>
        <w:keepNext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47F3E" w:rsidRPr="004721D0" w:rsidRDefault="00C47F3E" w:rsidP="00C47F3E">
      <w:pPr>
        <w:pStyle w:val="Listaszerbekezds"/>
        <w:keepNext/>
        <w:numPr>
          <w:ilvl w:val="0"/>
          <w:numId w:val="1"/>
        </w:numPr>
        <w:jc w:val="both"/>
        <w:outlineLvl w:val="0"/>
      </w:pPr>
      <w:r w:rsidRPr="004721D0">
        <w:t>§ (1) Mentes a talajterhelési díj megfizetése alól 2017. március 31-ig az a kibocsátó, aki a megépült és műszakilag rendelkezésre álló közcsatornára 2017. március 31-ig ráköt.</w:t>
      </w:r>
    </w:p>
    <w:p w:rsidR="00C47F3E" w:rsidRPr="004721D0" w:rsidRDefault="00C47F3E" w:rsidP="00C47F3E">
      <w:pPr>
        <w:keepNext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47F3E" w:rsidRPr="004721D0" w:rsidRDefault="00C47F3E" w:rsidP="00C47F3E">
      <w:pPr>
        <w:keepNext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721D0">
        <w:rPr>
          <w:rFonts w:ascii="Times New Roman" w:hAnsi="Times New Roman" w:cs="Times New Roman"/>
          <w:sz w:val="24"/>
          <w:szCs w:val="24"/>
        </w:rPr>
        <w:t>(2) Az (1) bekezdés szerinti mentesség abban az esetben illeti meg a kibocsátót, ha vállalja, hogy 2017. március 31-ig a talajterhelési díjjal érintett ingatlant a közcsatornára ráköti, és erre vonatkozóan az Önkormányzattal 2016. évben szerződést köt, továbbá vállalja, hogy a közcsatornára rákötés elmulasztása esetén a 2017. március 31-ig számított talajterhelési díjat az adózás rendjéről szóló törvényben meghatározott késelemi pótlékkal növelten, egy összegben megfizeti.</w:t>
      </w:r>
    </w:p>
    <w:p w:rsidR="00C47F3E" w:rsidRPr="00C47F3E" w:rsidRDefault="00C47F3E" w:rsidP="00C47F3E">
      <w:pPr>
        <w:keepNext/>
        <w:ind w:left="36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721D0">
        <w:rPr>
          <w:rFonts w:ascii="Times New Roman" w:hAnsi="Times New Roman" w:cs="Times New Roman"/>
          <w:b/>
          <w:sz w:val="24"/>
          <w:szCs w:val="24"/>
        </w:rPr>
        <w:lastRenderedPageBreak/>
        <w:t>Záró rendelkezések</w:t>
      </w:r>
    </w:p>
    <w:p w:rsidR="00E16E31" w:rsidRDefault="00C47F3E" w:rsidP="00C47F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C47F3E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F3E">
        <w:rPr>
          <w:rFonts w:ascii="Times New Roman" w:hAnsi="Times New Roman" w:cs="Times New Roman"/>
          <w:sz w:val="24"/>
          <w:szCs w:val="24"/>
        </w:rPr>
        <w:t xml:space="preserve"> Ez a rendelet 2016. november 1. napján lép hatályba.</w:t>
      </w:r>
    </w:p>
    <w:p w:rsidR="00C47F3E" w:rsidRPr="00CA2452" w:rsidRDefault="00C47F3E" w:rsidP="00C47F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Vilmos István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A245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2452">
        <w:rPr>
          <w:rFonts w:ascii="Times New Roman" w:hAnsi="Times New Roman" w:cs="Times New Roman"/>
          <w:sz w:val="24"/>
          <w:szCs w:val="24"/>
        </w:rPr>
        <w:t>Janovszkiné</w:t>
      </w:r>
      <w:proofErr w:type="spellEnd"/>
      <w:r w:rsidRPr="00CA2452">
        <w:rPr>
          <w:rFonts w:ascii="Times New Roman" w:hAnsi="Times New Roman" w:cs="Times New Roman"/>
          <w:sz w:val="24"/>
          <w:szCs w:val="24"/>
        </w:rPr>
        <w:t xml:space="preserve"> Veres Szilvia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r>
        <w:rPr>
          <w:rFonts w:ascii="Times New Roman" w:hAnsi="Times New Roman" w:cs="Times New Roman"/>
          <w:sz w:val="24"/>
          <w:szCs w:val="24"/>
        </w:rPr>
        <w:t>.:</w:t>
      </w:r>
    </w:p>
    <w:p w:rsidR="00C47F3E" w:rsidRDefault="00C47F3E" w:rsidP="00C47F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A2452"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 w:rsidRPr="00CA24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 aljegyző</w:t>
      </w:r>
    </w:p>
    <w:p w:rsidR="00C47F3E" w:rsidRPr="00C47F3E" w:rsidRDefault="00C47F3E" w:rsidP="00C47F3E">
      <w:pPr>
        <w:rPr>
          <w:rFonts w:ascii="Times New Roman" w:hAnsi="Times New Roman" w:cs="Times New Roman"/>
          <w:sz w:val="24"/>
          <w:szCs w:val="24"/>
        </w:rPr>
      </w:pPr>
    </w:p>
    <w:sectPr w:rsidR="00C47F3E" w:rsidRPr="00C47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03966"/>
    <w:multiLevelType w:val="hybridMultilevel"/>
    <w:tmpl w:val="D51057A0"/>
    <w:lvl w:ilvl="0" w:tplc="EF3EA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D2228C"/>
    <w:multiLevelType w:val="hybridMultilevel"/>
    <w:tmpl w:val="490821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47F3E"/>
    <w:rsid w:val="00B30839"/>
    <w:rsid w:val="00C47F3E"/>
    <w:rsid w:val="00D054C3"/>
    <w:rsid w:val="00E1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47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581</Words>
  <Characters>4011</Characters>
  <Application>Microsoft Office Word</Application>
  <DocSecurity>0</DocSecurity>
  <Lines>33</Lines>
  <Paragraphs>9</Paragraphs>
  <ScaleCrop>false</ScaleCrop>
  <Company>Vállaj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Polglármesteri Hivatal</dc:creator>
  <cp:keywords/>
  <dc:description/>
  <cp:lastModifiedBy>User</cp:lastModifiedBy>
  <cp:revision>4</cp:revision>
  <dcterms:created xsi:type="dcterms:W3CDTF">2018-05-30T08:10:00Z</dcterms:created>
  <dcterms:modified xsi:type="dcterms:W3CDTF">2019-06-17T13:14:00Z</dcterms:modified>
</cp:coreProperties>
</file>